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36F08" w14:textId="77777777" w:rsidR="00DB03EF" w:rsidRPr="000A18A3" w:rsidRDefault="00DB03EF" w:rsidP="00DB03EF">
      <w:pPr>
        <w:spacing w:after="0" w:line="240" w:lineRule="auto"/>
        <w:jc w:val="both"/>
        <w:rPr>
          <w:rFonts w:ascii="Garamond" w:eastAsia="Times New Roman" w:hAnsi="Garamond" w:cs="Times New Roman"/>
          <w:sz w:val="40"/>
          <w:szCs w:val="40"/>
          <w:lang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56"/>
        <w:gridCol w:w="6549"/>
        <w:gridCol w:w="2410"/>
      </w:tblGrid>
      <w:tr w:rsidR="00DB03EF" w14:paraId="2F10FC65" w14:textId="77777777" w:rsidTr="00225382">
        <w:trPr>
          <w:trHeight w:hRule="exact" w:val="1134"/>
        </w:trPr>
        <w:tc>
          <w:tcPr>
            <w:tcW w:w="1356" w:type="dxa"/>
            <w:shd w:val="clear" w:color="auto" w:fill="FFFFFF" w:themeFill="background1"/>
            <w:vAlign w:val="center"/>
          </w:tcPr>
          <w:p w14:paraId="3A974BD1" w14:textId="77777777" w:rsidR="00DB03EF" w:rsidRDefault="00DB03EF" w:rsidP="00225382">
            <w:pPr>
              <w:jc w:val="center"/>
            </w:pPr>
            <w:r>
              <w:object w:dxaOrig="1142" w:dyaOrig="566" w14:anchorId="56705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5pt;height:28.5pt" o:ole="">
                  <v:imagedata r:id="rId9" o:title=""/>
                </v:shape>
                <o:OLEObject Type="Embed" ProgID="CorelPHOTOPAINT.Image.16" ShapeID="_x0000_i1025" DrawAspect="Content" ObjectID="_1545675355" r:id="rId10"/>
              </w:object>
            </w:r>
          </w:p>
        </w:tc>
        <w:tc>
          <w:tcPr>
            <w:tcW w:w="6549" w:type="dxa"/>
            <w:shd w:val="clear" w:color="auto" w:fill="FFFFFF" w:themeFill="background1"/>
            <w:vAlign w:val="center"/>
          </w:tcPr>
          <w:p w14:paraId="59445675" w14:textId="6376CA13" w:rsidR="00DB03EF" w:rsidRPr="00734087" w:rsidRDefault="006557F5" w:rsidP="006557F5">
            <w:pPr>
              <w:ind w:right="-250"/>
              <w:rPr>
                <w:rFonts w:ascii="Univers Condensed" w:hAnsi="Univers Condensed"/>
                <w:color w:val="7F7F7F" w:themeColor="text1" w:themeTint="80"/>
                <w:sz w:val="40"/>
                <w:szCs w:val="40"/>
              </w:rPr>
            </w:pPr>
            <w:r>
              <w:rPr>
                <w:rFonts w:ascii="Univers Condensed" w:hAnsi="Univers Condensed"/>
                <w:color w:val="808080" w:themeColor="background1" w:themeShade="80"/>
                <w:sz w:val="40"/>
                <w:szCs w:val="40"/>
              </w:rPr>
              <w:t>LA FAVOLA E IL DOLORE</w:t>
            </w:r>
            <w:r w:rsidR="00DB03EF" w:rsidRPr="00E239F9">
              <w:rPr>
                <w:rFonts w:ascii="Univers Condensed" w:hAnsi="Univers Condensed"/>
                <w:color w:val="808080" w:themeColor="background1" w:themeShade="80"/>
                <w:sz w:val="40"/>
                <w:szCs w:val="40"/>
              </w:rPr>
              <w:t xml:space="preserve"> ∙ </w:t>
            </w:r>
            <w:proofErr w:type="spellStart"/>
            <w:r>
              <w:rPr>
                <w:rFonts w:ascii="Univers Condensed" w:hAnsi="Univers Condensed"/>
                <w:smallCaps/>
                <w:color w:val="808080" w:themeColor="background1" w:themeShade="80"/>
                <w:sz w:val="30"/>
                <w:szCs w:val="30"/>
              </w:rPr>
              <w:t>fontanellato</w:t>
            </w:r>
            <w:proofErr w:type="spellEnd"/>
            <w:r w:rsidR="00DB03EF" w:rsidRPr="00E239F9">
              <w:rPr>
                <w:rFonts w:ascii="Univers Condensed" w:hAnsi="Univers Condensed"/>
                <w:smallCaps/>
                <w:color w:val="808080" w:themeColor="background1" w:themeShade="80"/>
                <w:sz w:val="30"/>
                <w:szCs w:val="30"/>
              </w:rPr>
              <w:t xml:space="preserve">  </w:t>
            </w:r>
            <w:r>
              <w:rPr>
                <w:rFonts w:ascii="Univers Condensed" w:hAnsi="Univers Condensed"/>
                <w:color w:val="808080" w:themeColor="background1" w:themeShade="80"/>
                <w:sz w:val="20"/>
                <w:szCs w:val="20"/>
              </w:rPr>
              <w:t>Labirinto di FMR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DB5B5EC" w14:textId="6C78A8CA" w:rsidR="00DB03EF" w:rsidRPr="00070651" w:rsidRDefault="00DB03EF" w:rsidP="00DC57CB">
            <w:pPr>
              <w:ind w:left="-108" w:right="-108"/>
              <w:jc w:val="right"/>
              <w:rPr>
                <w:rFonts w:ascii="Univers Condensed" w:hAnsi="Univers Condensed"/>
                <w:smallCaps/>
                <w:color w:val="7F7F7F" w:themeColor="text1" w:themeTint="80"/>
                <w:sz w:val="40"/>
                <w:szCs w:val="40"/>
              </w:rPr>
            </w:pPr>
            <w:r>
              <w:rPr>
                <w:rFonts w:ascii="Univers Condensed" w:hAnsi="Univers Condensed"/>
                <w:smallCaps/>
                <w:color w:val="BFBFBF" w:themeColor="background1" w:themeShade="BF"/>
                <w:sz w:val="40"/>
                <w:szCs w:val="40"/>
              </w:rPr>
              <w:t xml:space="preserve">      </w:t>
            </w:r>
            <w:r w:rsidR="00DC57CB">
              <w:rPr>
                <w:rFonts w:ascii="Univers Condensed" w:hAnsi="Univers Condensed"/>
                <w:smallCaps/>
                <w:color w:val="BFBFBF" w:themeColor="background1" w:themeShade="BF"/>
                <w:sz w:val="40"/>
                <w:szCs w:val="40"/>
              </w:rPr>
              <w:t>comunicazione</w:t>
            </w:r>
          </w:p>
        </w:tc>
      </w:tr>
    </w:tbl>
    <w:p w14:paraId="7E55FED7" w14:textId="77777777" w:rsidR="008727DC" w:rsidRPr="00AD4F36" w:rsidRDefault="008727DC" w:rsidP="00AD4F36">
      <w:pPr>
        <w:spacing w:after="0" w:line="240" w:lineRule="auto"/>
        <w:jc w:val="center"/>
        <w:rPr>
          <w:rFonts w:ascii="Garamond" w:eastAsia="Times New Roman" w:hAnsi="Garamond" w:cs="Lucida Grande CE"/>
          <w:sz w:val="30"/>
          <w:szCs w:val="30"/>
        </w:rPr>
      </w:pPr>
    </w:p>
    <w:p w14:paraId="5BC22702" w14:textId="609EB337" w:rsidR="00AD4F36" w:rsidRDefault="00717659" w:rsidP="00AD4F36">
      <w:pPr>
        <w:spacing w:after="0" w:line="240" w:lineRule="auto"/>
        <w:rPr>
          <w:rFonts w:ascii="Garamond" w:eastAsia="Times New Roman" w:hAnsi="Garamond" w:cs="Lucida Grande CE"/>
          <w:b/>
          <w:sz w:val="24"/>
          <w:szCs w:val="24"/>
        </w:rPr>
      </w:pPr>
      <w:r>
        <w:rPr>
          <w:rFonts w:ascii="Garamond" w:eastAsia="Times New Roman" w:hAnsi="Garamond" w:cs="Lucida Grande CE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 wp14:anchorId="740A9B9D" wp14:editId="75FD1860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2560320" cy="304800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3_113_uomosottolanev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7CB">
        <w:rPr>
          <w:rFonts w:ascii="Garamond" w:eastAsia="Times New Roman" w:hAnsi="Garamond" w:cs="Lucida Grande CE"/>
          <w:b/>
          <w:sz w:val="24"/>
          <w:szCs w:val="24"/>
        </w:rPr>
        <w:t>Il Labirinto della Masone chiude per la pausa invernale</w:t>
      </w:r>
    </w:p>
    <w:p w14:paraId="35E4A319" w14:textId="77777777" w:rsidR="00153C4C" w:rsidRPr="00153C4C" w:rsidRDefault="00153C4C" w:rsidP="00AD4F36">
      <w:pPr>
        <w:spacing w:after="0" w:line="240" w:lineRule="auto"/>
        <w:rPr>
          <w:rFonts w:ascii="Garamond" w:eastAsia="Times New Roman" w:hAnsi="Garamond" w:cs="Lucida Grande CE"/>
          <w:b/>
          <w:sz w:val="12"/>
          <w:szCs w:val="12"/>
        </w:rPr>
      </w:pPr>
    </w:p>
    <w:p w14:paraId="509E8A0C" w14:textId="77777777" w:rsidR="00AD4F36" w:rsidRPr="00A37A64" w:rsidRDefault="00AD4F36" w:rsidP="00AD4F36">
      <w:pPr>
        <w:spacing w:after="0" w:line="240" w:lineRule="auto"/>
        <w:rPr>
          <w:rFonts w:ascii="Garamond" w:eastAsia="Times New Roman" w:hAnsi="Garamond" w:cs="Lucida Grande CE"/>
          <w:sz w:val="6"/>
          <w:szCs w:val="6"/>
        </w:rPr>
      </w:pPr>
    </w:p>
    <w:p w14:paraId="307DC807" w14:textId="1A2E73D8" w:rsidR="00DC57CB" w:rsidRPr="00153C4C" w:rsidRDefault="00DC57CB" w:rsidP="00F00DB7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 w:rsidRPr="00153C4C">
        <w:rPr>
          <w:rFonts w:ascii="Garamond" w:eastAsia="Times New Roman" w:hAnsi="Garamond" w:cs="Lucida Grande CE"/>
          <w:sz w:val="24"/>
          <w:szCs w:val="24"/>
        </w:rPr>
        <w:t xml:space="preserve">Il grande dedalo elegante e seducente, voluto da Franco Maria Ricci a Fontanellato (PR) chiude dal 16 gennaio al </w:t>
      </w:r>
      <w:r w:rsidR="00DC6DA9">
        <w:rPr>
          <w:rFonts w:ascii="Garamond" w:eastAsia="Times New Roman" w:hAnsi="Garamond" w:cs="Lucida Grande CE"/>
          <w:sz w:val="24"/>
          <w:szCs w:val="24"/>
        </w:rPr>
        <w:t>10</w:t>
      </w:r>
      <w:r w:rsidRPr="00153C4C">
        <w:rPr>
          <w:rFonts w:ascii="Garamond" w:eastAsia="Times New Roman" w:hAnsi="Garamond" w:cs="Lucida Grande CE"/>
          <w:sz w:val="24"/>
          <w:szCs w:val="24"/>
        </w:rPr>
        <w:t xml:space="preserve"> febbraio 2017: si rinnova nel mese più freddo con interventi di manute</w:t>
      </w:r>
      <w:r w:rsidRPr="00153C4C">
        <w:rPr>
          <w:rFonts w:ascii="Garamond" w:eastAsia="Times New Roman" w:hAnsi="Garamond" w:cs="Lucida Grande CE"/>
          <w:sz w:val="24"/>
          <w:szCs w:val="24"/>
        </w:rPr>
        <w:t>n</w:t>
      </w:r>
      <w:r w:rsidRPr="00153C4C">
        <w:rPr>
          <w:rFonts w:ascii="Garamond" w:eastAsia="Times New Roman" w:hAnsi="Garamond" w:cs="Lucida Grande CE"/>
          <w:sz w:val="24"/>
          <w:szCs w:val="24"/>
        </w:rPr>
        <w:t>zione e adeguamento preparando sorprese e nuove proposte per la riapertura.</w:t>
      </w:r>
    </w:p>
    <w:p w14:paraId="22ED62DC" w14:textId="77777777" w:rsidR="00DC57CB" w:rsidRPr="00153C4C" w:rsidRDefault="00DC57CB" w:rsidP="00F00DB7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p w14:paraId="571C138D" w14:textId="2C2B4DDA" w:rsidR="00DC57CB" w:rsidRPr="00153C4C" w:rsidRDefault="00DC57CB" w:rsidP="00F00DB7">
      <w:pPr>
        <w:spacing w:after="0" w:line="240" w:lineRule="auto"/>
        <w:jc w:val="both"/>
        <w:rPr>
          <w:rFonts w:ascii="Garamond" w:eastAsia="Times New Roman" w:hAnsi="Garamond" w:cs="Lucida Grande CE"/>
          <w:b/>
          <w:sz w:val="24"/>
          <w:szCs w:val="24"/>
        </w:rPr>
      </w:pPr>
      <w:r w:rsidRPr="00153C4C">
        <w:rPr>
          <w:rFonts w:ascii="Garamond" w:eastAsia="Times New Roman" w:hAnsi="Garamond" w:cs="Lucida Grande CE"/>
          <w:b/>
          <w:sz w:val="24"/>
          <w:szCs w:val="24"/>
        </w:rPr>
        <w:t>Dal</w:t>
      </w:r>
      <w:r w:rsidR="00DC6DA9">
        <w:rPr>
          <w:rFonts w:ascii="Garamond" w:eastAsia="Times New Roman" w:hAnsi="Garamond" w:cs="Lucida Grande CE"/>
          <w:b/>
          <w:sz w:val="24"/>
          <w:szCs w:val="24"/>
        </w:rPr>
        <w:t>l’ 11</w:t>
      </w:r>
      <w:r w:rsidRPr="00153C4C">
        <w:rPr>
          <w:rFonts w:ascii="Garamond" w:eastAsia="Times New Roman" w:hAnsi="Garamond" w:cs="Lucida Grande CE"/>
          <w:b/>
          <w:sz w:val="24"/>
          <w:szCs w:val="24"/>
        </w:rPr>
        <w:t xml:space="preserve"> febbraio la Collezione di Franco Maria Ricci avrà una veste rinnovata e la mostra </w:t>
      </w:r>
      <w:r w:rsidRPr="00153C4C">
        <w:rPr>
          <w:rFonts w:ascii="Garamond" w:eastAsia="Times New Roman" w:hAnsi="Garamond" w:cs="Lucida Grande CE"/>
          <w:b/>
          <w:i/>
          <w:sz w:val="24"/>
          <w:szCs w:val="24"/>
        </w:rPr>
        <w:t>“La favola e il dolore”</w:t>
      </w:r>
      <w:r w:rsidRPr="00153C4C">
        <w:rPr>
          <w:rFonts w:ascii="Garamond" w:eastAsia="Times New Roman" w:hAnsi="Garamond" w:cs="Lucida Grande CE"/>
          <w:b/>
          <w:sz w:val="24"/>
          <w:szCs w:val="24"/>
        </w:rPr>
        <w:t xml:space="preserve"> di Gino Covili presenterà un capolavoro come preludio della spettacolare festa di Carnevale prevista sabato 25 febbraio.</w:t>
      </w:r>
    </w:p>
    <w:p w14:paraId="5005B71A" w14:textId="77777777" w:rsidR="00DC57CB" w:rsidRPr="00153C4C" w:rsidRDefault="00DC57CB" w:rsidP="00F00DB7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p w14:paraId="2E23215C" w14:textId="6287F905" w:rsidR="00153C4C" w:rsidRPr="00153C4C" w:rsidRDefault="00DC57CB" w:rsidP="00F00DB7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 w:rsidRPr="00153C4C">
        <w:rPr>
          <w:rFonts w:ascii="Garamond" w:eastAsia="Times New Roman" w:hAnsi="Garamond" w:cs="Lucida Grande CE"/>
          <w:sz w:val="24"/>
          <w:szCs w:val="24"/>
        </w:rPr>
        <w:t xml:space="preserve">Alla riapertura del Museo, l’opera </w:t>
      </w:r>
      <w:r w:rsidRPr="00153C4C">
        <w:rPr>
          <w:rFonts w:ascii="Garamond" w:eastAsia="Times New Roman" w:hAnsi="Garamond" w:cs="Lucida Grande CE"/>
          <w:i/>
          <w:sz w:val="24"/>
          <w:szCs w:val="24"/>
        </w:rPr>
        <w:t>“Si brucia la vecchia”</w:t>
      </w:r>
      <w:r w:rsidRPr="00153C4C">
        <w:rPr>
          <w:rFonts w:ascii="Garamond" w:eastAsia="Times New Roman" w:hAnsi="Garamond" w:cs="Lucida Grande CE"/>
          <w:sz w:val="24"/>
          <w:szCs w:val="24"/>
        </w:rPr>
        <w:t xml:space="preserve"> arricchirà la mostra</w:t>
      </w:r>
      <w:r w:rsidR="00153C4C">
        <w:rPr>
          <w:rFonts w:ascii="Garamond" w:eastAsia="Times New Roman" w:hAnsi="Garamond" w:cs="Lucida Grande CE"/>
          <w:sz w:val="24"/>
          <w:szCs w:val="24"/>
        </w:rPr>
        <w:t xml:space="preserve"> di Covili</w:t>
      </w:r>
      <w:r w:rsidRPr="00153C4C">
        <w:rPr>
          <w:rFonts w:ascii="Garamond" w:eastAsia="Times New Roman" w:hAnsi="Garamond" w:cs="Lucida Grande CE"/>
          <w:sz w:val="24"/>
          <w:szCs w:val="24"/>
        </w:rPr>
        <w:t xml:space="preserve"> per restarci</w:t>
      </w:r>
      <w:r w:rsidR="00153C4C">
        <w:rPr>
          <w:rFonts w:ascii="Garamond" w:eastAsia="Times New Roman" w:hAnsi="Garamond" w:cs="Lucida Grande CE"/>
          <w:sz w:val="24"/>
          <w:szCs w:val="24"/>
        </w:rPr>
        <w:t xml:space="preserve"> fino alla chiusura. L</w:t>
      </w:r>
      <w:r w:rsidR="00153C4C" w:rsidRPr="00153C4C">
        <w:rPr>
          <w:rFonts w:ascii="Garamond" w:eastAsia="Times New Roman" w:hAnsi="Garamond" w:cs="Lucida Grande CE"/>
          <w:sz w:val="24"/>
          <w:szCs w:val="24"/>
        </w:rPr>
        <w:t>a struttura del quadro è circolare</w:t>
      </w:r>
      <w:r w:rsidR="00153C4C">
        <w:rPr>
          <w:rFonts w:ascii="Garamond" w:eastAsia="Times New Roman" w:hAnsi="Garamond" w:cs="Lucida Grande CE"/>
          <w:sz w:val="24"/>
          <w:szCs w:val="24"/>
        </w:rPr>
        <w:t>,</w:t>
      </w:r>
      <w:r w:rsidR="00153C4C" w:rsidRPr="00153C4C">
        <w:rPr>
          <w:rFonts w:ascii="Garamond" w:eastAsia="Times New Roman" w:hAnsi="Garamond" w:cs="Lucida Grande CE"/>
          <w:sz w:val="24"/>
          <w:szCs w:val="24"/>
        </w:rPr>
        <w:t xml:space="preserve"> con un movimento vorticante che trascina e stordisce, dove rito e gioco si fondono insieme per segnare la f</w:t>
      </w:r>
      <w:r w:rsidR="00153C4C" w:rsidRPr="00153C4C">
        <w:rPr>
          <w:rFonts w:ascii="Garamond" w:eastAsia="Times New Roman" w:hAnsi="Garamond" w:cs="Lucida Grande CE"/>
          <w:sz w:val="24"/>
          <w:szCs w:val="24"/>
        </w:rPr>
        <w:t>i</w:t>
      </w:r>
      <w:r w:rsidR="00153C4C" w:rsidRPr="00153C4C">
        <w:rPr>
          <w:rFonts w:ascii="Garamond" w:eastAsia="Times New Roman" w:hAnsi="Garamond" w:cs="Lucida Grande CE"/>
          <w:sz w:val="24"/>
          <w:szCs w:val="24"/>
        </w:rPr>
        <w:t>ne dell’inverno e l’arrivo della primavera.</w:t>
      </w:r>
    </w:p>
    <w:p w14:paraId="2FF09BA0" w14:textId="77777777" w:rsidR="00153C4C" w:rsidRPr="00153C4C" w:rsidRDefault="00153C4C" w:rsidP="00F00DB7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p w14:paraId="01D079FD" w14:textId="33F91A0B" w:rsidR="00153C4C" w:rsidRPr="00153C4C" w:rsidRDefault="00153C4C" w:rsidP="00F00DB7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 w:rsidRPr="00153C4C">
        <w:rPr>
          <w:rFonts w:ascii="Garamond" w:eastAsia="Times New Roman" w:hAnsi="Garamond" w:cs="Lucida Grande CE"/>
          <w:sz w:val="24"/>
          <w:szCs w:val="24"/>
        </w:rPr>
        <w:t>L’appuntamento, per chi ancora non ha visitato la mostra dedicata a Covili nel Labirinto di Franco Maria Ri</w:t>
      </w:r>
      <w:r w:rsidRPr="00153C4C">
        <w:rPr>
          <w:rFonts w:ascii="Garamond" w:eastAsia="Times New Roman" w:hAnsi="Garamond" w:cs="Lucida Grande CE"/>
          <w:sz w:val="24"/>
          <w:szCs w:val="24"/>
        </w:rPr>
        <w:t>c</w:t>
      </w:r>
      <w:r w:rsidRPr="00153C4C">
        <w:rPr>
          <w:rFonts w:ascii="Garamond" w:eastAsia="Times New Roman" w:hAnsi="Garamond" w:cs="Lucida Grande CE"/>
          <w:sz w:val="24"/>
          <w:szCs w:val="24"/>
        </w:rPr>
        <w:t>ci a Fontanellato in p</w:t>
      </w:r>
      <w:r w:rsidR="00DC6DA9">
        <w:rPr>
          <w:rFonts w:ascii="Garamond" w:eastAsia="Times New Roman" w:hAnsi="Garamond" w:cs="Lucida Grande CE"/>
          <w:sz w:val="24"/>
          <w:szCs w:val="24"/>
        </w:rPr>
        <w:t>rovincia di Parma, è quindi dall’</w:t>
      </w:r>
      <w:r w:rsidR="00F94A55">
        <w:rPr>
          <w:rFonts w:ascii="Garamond" w:eastAsia="Times New Roman" w:hAnsi="Garamond" w:cs="Lucida Grande CE"/>
          <w:sz w:val="24"/>
          <w:szCs w:val="24"/>
        </w:rPr>
        <w:t xml:space="preserve"> </w:t>
      </w:r>
      <w:bookmarkStart w:id="0" w:name="_GoBack"/>
      <w:bookmarkEnd w:id="0"/>
      <w:r w:rsidR="00DC6DA9">
        <w:rPr>
          <w:rFonts w:ascii="Garamond" w:eastAsia="Times New Roman" w:hAnsi="Garamond" w:cs="Lucida Grande CE"/>
          <w:sz w:val="24"/>
          <w:szCs w:val="24"/>
        </w:rPr>
        <w:t xml:space="preserve">11 </w:t>
      </w:r>
      <w:r>
        <w:rPr>
          <w:rFonts w:ascii="Garamond" w:eastAsia="Times New Roman" w:hAnsi="Garamond" w:cs="Lucida Grande CE"/>
          <w:sz w:val="24"/>
          <w:szCs w:val="24"/>
        </w:rPr>
        <w:t>febbraio, magari ricordando</w:t>
      </w:r>
      <w:r w:rsidRPr="00153C4C">
        <w:rPr>
          <w:rFonts w:ascii="Garamond" w:eastAsia="Times New Roman" w:hAnsi="Garamond" w:cs="Lucida Grande CE"/>
          <w:sz w:val="24"/>
          <w:szCs w:val="24"/>
        </w:rPr>
        <w:t xml:space="preserve"> che a Carnevale…</w:t>
      </w:r>
    </w:p>
    <w:p w14:paraId="2B3B5166" w14:textId="77777777" w:rsidR="00717659" w:rsidRDefault="00717659" w:rsidP="00A37A64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2"/>
        <w:gridCol w:w="3252"/>
        <w:gridCol w:w="2676"/>
      </w:tblGrid>
      <w:tr w:rsidR="00717659" w14:paraId="2EDFDBFD" w14:textId="77777777" w:rsidTr="007546FA">
        <w:trPr>
          <w:jc w:val="center"/>
        </w:trPr>
        <w:tc>
          <w:tcPr>
            <w:tcW w:w="4503" w:type="dxa"/>
            <w:vAlign w:val="center"/>
          </w:tcPr>
          <w:p w14:paraId="6AF21A98" w14:textId="77777777" w:rsidR="00717659" w:rsidRPr="004C6CCD" w:rsidRDefault="00717659" w:rsidP="007546FA">
            <w:pPr>
              <w:jc w:val="both"/>
              <w:rPr>
                <w:rFonts w:ascii="Garamond" w:eastAsia="Times New Roman" w:hAnsi="Garamond" w:cs="Lucida Grande CE"/>
                <w:b/>
                <w:sz w:val="24"/>
                <w:szCs w:val="24"/>
              </w:rPr>
            </w:pPr>
            <w:r w:rsidRPr="004C6CCD">
              <w:rPr>
                <w:rFonts w:ascii="Garamond" w:eastAsia="Times New Roman" w:hAnsi="Garamond" w:cs="Lucida Grande CE"/>
                <w:b/>
                <w:sz w:val="24"/>
                <w:szCs w:val="24"/>
              </w:rPr>
              <w:t>Ufficio Stampa</w:t>
            </w:r>
            <w:r>
              <w:rPr>
                <w:rFonts w:ascii="Garamond" w:eastAsia="Times New Roman" w:hAnsi="Garamond" w:cs="Lucida Grande CE"/>
                <w:b/>
                <w:sz w:val="24"/>
                <w:szCs w:val="24"/>
              </w:rPr>
              <w:t xml:space="preserve"> Labirinto</w:t>
            </w:r>
          </w:p>
          <w:p w14:paraId="64F33A9E" w14:textId="77777777" w:rsidR="00717659" w:rsidRPr="004C6CCD" w:rsidRDefault="00717659" w:rsidP="007546FA">
            <w:pPr>
              <w:jc w:val="both"/>
              <w:rPr>
                <w:rFonts w:ascii="Garamond" w:eastAsia="Times New Roman" w:hAnsi="Garamond" w:cs="Lucida Grande CE"/>
                <w:sz w:val="18"/>
                <w:szCs w:val="18"/>
              </w:rPr>
            </w:pPr>
            <w:r w:rsidRPr="004C6CCD">
              <w:rPr>
                <w:rFonts w:ascii="Garamond" w:eastAsia="Times New Roman" w:hAnsi="Garamond" w:cs="Lucida Grande CE"/>
                <w:sz w:val="18"/>
                <w:szCs w:val="18"/>
              </w:rPr>
              <w:t>Orsola Bontempi 05</w:t>
            </w:r>
            <w:r>
              <w:rPr>
                <w:rFonts w:ascii="Garamond" w:eastAsia="Times New Roman" w:hAnsi="Garamond" w:cs="Lucida Grande CE"/>
                <w:sz w:val="18"/>
                <w:szCs w:val="18"/>
              </w:rPr>
              <w:t>21</w:t>
            </w:r>
            <w:r w:rsidRPr="004C6CCD">
              <w:rPr>
                <w:rFonts w:ascii="Garamond" w:eastAsia="Times New Roman" w:hAnsi="Garamond" w:cs="Lucida Grande CE"/>
                <w:sz w:val="18"/>
                <w:szCs w:val="18"/>
              </w:rPr>
              <w:t>8270</w:t>
            </w:r>
            <w:r>
              <w:rPr>
                <w:rFonts w:ascii="Garamond" w:eastAsia="Times New Roman" w:hAnsi="Garamond" w:cs="Lucida Grande CE"/>
                <w:sz w:val="18"/>
                <w:szCs w:val="18"/>
              </w:rPr>
              <w:t>8</w:t>
            </w:r>
            <w:r w:rsidRPr="004C6CCD">
              <w:rPr>
                <w:rFonts w:ascii="Garamond" w:eastAsia="Times New Roman" w:hAnsi="Garamond" w:cs="Lucida Grande CE"/>
                <w:sz w:val="18"/>
                <w:szCs w:val="18"/>
              </w:rPr>
              <w:t>1</w:t>
            </w:r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 - </w:t>
            </w:r>
            <w:hyperlink r:id="rId12" w:history="1">
              <w:r w:rsidRPr="004C6CCD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press@francomariaricci.com</w:t>
              </w:r>
            </w:hyperlink>
          </w:p>
          <w:p w14:paraId="621CB3E9" w14:textId="77777777" w:rsidR="00717659" w:rsidRPr="009071BC" w:rsidRDefault="00717659" w:rsidP="007546FA">
            <w:pPr>
              <w:jc w:val="both"/>
              <w:rPr>
                <w:rFonts w:ascii="Garamond" w:eastAsia="Times New Roman" w:hAnsi="Garamond" w:cs="Lucida Grande CE"/>
                <w:b/>
                <w:sz w:val="20"/>
                <w:szCs w:val="20"/>
              </w:rPr>
            </w:pPr>
            <w:r w:rsidRPr="009071BC">
              <w:rPr>
                <w:rFonts w:ascii="Garamond" w:eastAsia="Times New Roman" w:hAnsi="Garamond" w:cs="Lucida Grande CE"/>
                <w:b/>
                <w:sz w:val="20"/>
                <w:szCs w:val="20"/>
              </w:rPr>
              <w:t>Ufficio Stampa Mara Vitali Comunicazione</w:t>
            </w:r>
          </w:p>
          <w:p w14:paraId="022EDCCC" w14:textId="77777777" w:rsidR="00717659" w:rsidRPr="004C6CCD" w:rsidRDefault="00717659" w:rsidP="007546FA">
            <w:pPr>
              <w:jc w:val="both"/>
              <w:rPr>
                <w:rFonts w:ascii="Garamond" w:eastAsia="Times New Roman" w:hAnsi="Garamond" w:cs="Lucida Grande CE"/>
                <w:sz w:val="18"/>
                <w:szCs w:val="18"/>
              </w:rPr>
            </w:pPr>
            <w:r w:rsidRPr="004C6CCD">
              <w:rPr>
                <w:rFonts w:ascii="Garamond" w:eastAsia="Times New Roman" w:hAnsi="Garamond" w:cs="Lucida Grande CE"/>
                <w:sz w:val="18"/>
                <w:szCs w:val="18"/>
              </w:rPr>
              <w:t>Mara Vitali 3356090351</w:t>
            </w:r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 - </w:t>
            </w:r>
            <w:hyperlink r:id="rId13" w:history="1">
              <w:r w:rsidRPr="004C6CCD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mara@maravico.it</w:t>
              </w:r>
            </w:hyperlink>
          </w:p>
          <w:p w14:paraId="5AD927D8" w14:textId="77777777" w:rsidR="00717659" w:rsidRPr="004C6CCD" w:rsidRDefault="00717659" w:rsidP="007546FA">
            <w:pPr>
              <w:jc w:val="both"/>
              <w:rPr>
                <w:rFonts w:ascii="Garamond" w:eastAsia="Times New Roman" w:hAnsi="Garamond" w:cs="Lucida Grande CE"/>
                <w:sz w:val="18"/>
                <w:szCs w:val="18"/>
              </w:rPr>
            </w:pPr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Lisa </w:t>
            </w:r>
            <w:proofErr w:type="spellStart"/>
            <w:r>
              <w:rPr>
                <w:rFonts w:ascii="Garamond" w:eastAsia="Times New Roman" w:hAnsi="Garamond" w:cs="Lucida Grande CE"/>
                <w:sz w:val="18"/>
                <w:szCs w:val="18"/>
              </w:rPr>
              <w:t>Oldani</w:t>
            </w:r>
            <w:proofErr w:type="spellEnd"/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 3494788358 - </w:t>
            </w:r>
            <w:hyperlink r:id="rId14" w:history="1">
              <w:r w:rsidRPr="00013AE3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lisa@maravico.it</w:t>
              </w:r>
            </w:hyperlink>
          </w:p>
        </w:tc>
        <w:tc>
          <w:tcPr>
            <w:tcW w:w="3260" w:type="dxa"/>
            <w:vAlign w:val="center"/>
          </w:tcPr>
          <w:p w14:paraId="57DA69FA" w14:textId="77777777" w:rsidR="00717659" w:rsidRPr="004C6CCD" w:rsidRDefault="00717659" w:rsidP="007546FA">
            <w:pPr>
              <w:rPr>
                <w:rFonts w:ascii="Garamond" w:eastAsia="Times New Roman" w:hAnsi="Garamond" w:cs="Lucida Grande CE"/>
                <w:b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b/>
                <w:sz w:val="24"/>
                <w:szCs w:val="24"/>
              </w:rPr>
              <w:t>Informazioni Mostra Covili</w:t>
            </w:r>
          </w:p>
          <w:p w14:paraId="71208ADD" w14:textId="77777777" w:rsidR="00717659" w:rsidRDefault="00717659" w:rsidP="007546FA">
            <w:pPr>
              <w:rPr>
                <w:rFonts w:ascii="Garamond" w:eastAsia="Times New Roman" w:hAnsi="Garamond" w:cs="Lucida Grande CE"/>
                <w:smallCaps/>
                <w:sz w:val="16"/>
                <w:szCs w:val="16"/>
              </w:rPr>
            </w:pPr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Matteo Covili 3389250232 </w:t>
            </w:r>
            <w:r w:rsidRPr="009071BC">
              <w:rPr>
                <w:rFonts w:ascii="Garamond" w:eastAsia="Times New Roman" w:hAnsi="Garamond" w:cs="Lucida Grande CE"/>
                <w:sz w:val="18"/>
                <w:szCs w:val="18"/>
              </w:rPr>
              <w:t xml:space="preserve">- </w:t>
            </w:r>
            <w:hyperlink r:id="rId15" w:history="1">
              <w:r w:rsidRPr="009071BC">
                <w:rPr>
                  <w:rStyle w:val="Collegamentoipertestuale"/>
                  <w:rFonts w:ascii="Garamond" w:eastAsia="Times New Roman" w:hAnsi="Garamond" w:cs="Lucida Grande CE"/>
                  <w:smallCaps/>
                  <w:sz w:val="18"/>
                  <w:szCs w:val="18"/>
                </w:rPr>
                <w:t>contatti</w:t>
              </w:r>
            </w:hyperlink>
          </w:p>
          <w:p w14:paraId="087C2179" w14:textId="77777777" w:rsidR="00717659" w:rsidRDefault="00717659" w:rsidP="007546FA">
            <w:pPr>
              <w:rPr>
                <w:rFonts w:ascii="Garamond" w:eastAsia="Times New Roman" w:hAnsi="Garamond" w:cs="Lucida Grande CE"/>
                <w:sz w:val="18"/>
                <w:szCs w:val="18"/>
              </w:rPr>
            </w:pPr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Archivio Gino Covili · </w:t>
            </w:r>
            <w:proofErr w:type="spellStart"/>
            <w:r>
              <w:rPr>
                <w:rFonts w:ascii="Garamond" w:eastAsia="Times New Roman" w:hAnsi="Garamond" w:cs="Lucida Grande CE"/>
                <w:sz w:val="18"/>
                <w:szCs w:val="18"/>
              </w:rPr>
              <w:t>CoviliArte</w:t>
            </w:r>
            <w:proofErr w:type="spellEnd"/>
          </w:p>
          <w:p w14:paraId="1D1CC2B3" w14:textId="77777777" w:rsidR="00717659" w:rsidRPr="004C6CCD" w:rsidRDefault="00726DA9" w:rsidP="007546FA">
            <w:pPr>
              <w:rPr>
                <w:rFonts w:ascii="Garamond" w:eastAsia="Times New Roman" w:hAnsi="Garamond" w:cs="Lucida Grande CE"/>
                <w:sz w:val="18"/>
                <w:szCs w:val="18"/>
              </w:rPr>
            </w:pPr>
            <w:hyperlink r:id="rId16" w:history="1">
              <w:r w:rsidR="00717659" w:rsidRPr="00013AE3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www.ginocovili.com</w:t>
              </w:r>
            </w:hyperlink>
            <w:r w:rsidR="00717659">
              <w:rPr>
                <w:rFonts w:ascii="Garamond" w:eastAsia="Times New Roman" w:hAnsi="Garamond" w:cs="Lucida Grande CE"/>
                <w:sz w:val="18"/>
                <w:szCs w:val="18"/>
              </w:rPr>
              <w:t xml:space="preserve"> – </w:t>
            </w:r>
            <w:hyperlink r:id="rId17" w:history="1">
              <w:r w:rsidR="00717659" w:rsidRPr="00013AE3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www.coviliarte.com</w:t>
              </w:r>
            </w:hyperlink>
            <w:r w:rsidR="00717659">
              <w:rPr>
                <w:rFonts w:ascii="Garamond" w:eastAsia="Times New Roman" w:hAnsi="Garamond" w:cs="Lucida Grande CE"/>
                <w:sz w:val="18"/>
                <w:szCs w:val="18"/>
              </w:rPr>
              <w:t xml:space="preserve"> </w:t>
            </w:r>
          </w:p>
        </w:tc>
        <w:tc>
          <w:tcPr>
            <w:tcW w:w="2581" w:type="dxa"/>
            <w:vAlign w:val="center"/>
          </w:tcPr>
          <w:p w14:paraId="73661927" w14:textId="77777777" w:rsidR="00717659" w:rsidRDefault="00717659" w:rsidP="007546FA">
            <w:pPr>
              <w:jc w:val="center"/>
              <w:rPr>
                <w:rFonts w:ascii="Garamond" w:eastAsia="Times New Roman" w:hAnsi="Garamond" w:cs="Lucida Grande CE"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3C69D14E" wp14:editId="428F74ED">
                  <wp:extent cx="1524000" cy="762000"/>
                  <wp:effectExtent l="19050" t="19050" r="19050" b="19050"/>
                  <wp:docPr id="4" name="Immagine 4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_tecnicamista2016_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762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074543" w14:textId="77777777" w:rsidR="00717659" w:rsidRPr="001854C7" w:rsidRDefault="00717659" w:rsidP="00717659">
      <w:pPr>
        <w:spacing w:after="0" w:line="240" w:lineRule="auto"/>
        <w:jc w:val="center"/>
        <w:rPr>
          <w:rFonts w:ascii="Bodoni Bk BT" w:hAnsi="Bodoni Bk BT" w:cs="Lucida Grande CE"/>
          <w:b/>
          <w:spacing w:val="-2"/>
          <w:sz w:val="14"/>
          <w:szCs w:val="14"/>
        </w:rPr>
      </w:pPr>
    </w:p>
    <w:p w14:paraId="3886108C" w14:textId="62C7EF7C" w:rsidR="00A37A64" w:rsidRPr="00717659" w:rsidRDefault="00717659" w:rsidP="00717659">
      <w:pPr>
        <w:spacing w:after="0" w:line="240" w:lineRule="auto"/>
        <w:jc w:val="center"/>
        <w:rPr>
          <w:rFonts w:ascii="Bodoni Bk BT" w:hAnsi="Bodoni Bk BT" w:cs="Lucida Grande CE"/>
          <w:b/>
          <w:sz w:val="30"/>
          <w:szCs w:val="30"/>
        </w:rPr>
      </w:pPr>
      <w:r w:rsidRPr="000A3CE7">
        <w:rPr>
          <w:rFonts w:ascii="Bodoni Bk BT" w:hAnsi="Bodoni Bk BT" w:cs="Lucida Grande CE"/>
          <w:b/>
          <w:spacing w:val="-2"/>
          <w:sz w:val="30"/>
          <w:szCs w:val="30"/>
        </w:rPr>
        <w:t>www.labirintodifrancomariaricci.com</w:t>
      </w:r>
      <w:r>
        <w:rPr>
          <w:rFonts w:ascii="Bodoni Bk BT" w:hAnsi="Bodoni Bk BT" w:cs="Lucida Grande CE"/>
          <w:b/>
          <w:spacing w:val="-2"/>
          <w:sz w:val="30"/>
          <w:szCs w:val="30"/>
        </w:rPr>
        <w:t xml:space="preserve">  </w:t>
      </w:r>
      <w:r>
        <w:rPr>
          <w:rFonts w:ascii="Bodoni Bk BT" w:hAnsi="Bodoni Bk BT" w:cs="Lucida Grande CE"/>
          <w:b/>
          <w:spacing w:val="-2"/>
          <w:sz w:val="14"/>
          <w:szCs w:val="14"/>
        </w:rPr>
        <w:t xml:space="preserve">• </w:t>
      </w:r>
      <w:r>
        <w:rPr>
          <w:rFonts w:ascii="Bodoni Bk BT" w:hAnsi="Bodoni Bk BT" w:cs="Lucida Grande CE"/>
          <w:b/>
          <w:spacing w:val="-2"/>
          <w:sz w:val="30"/>
          <w:szCs w:val="30"/>
        </w:rPr>
        <w:t xml:space="preserve"> </w:t>
      </w:r>
      <w:r w:rsidRPr="004C6CCD">
        <w:rPr>
          <w:rFonts w:ascii="Bodoni Bk BT" w:hAnsi="Bodoni Bk BT" w:cs="Lucida Grande CE"/>
          <w:b/>
          <w:spacing w:val="-2"/>
          <w:sz w:val="30"/>
          <w:szCs w:val="30"/>
        </w:rPr>
        <w:t>www.covili.com</w:t>
      </w:r>
    </w:p>
    <w:sectPr w:rsidR="00A37A64" w:rsidRPr="00717659" w:rsidSect="008C4071">
      <w:headerReference w:type="default" r:id="rId20"/>
      <w:footerReference w:type="default" r:id="rId21"/>
      <w:pgSz w:w="11906" w:h="16838"/>
      <w:pgMar w:top="851" w:right="851" w:bottom="851" w:left="851" w:header="708" w:footer="6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75BB4D" w14:textId="77777777" w:rsidR="00726DA9" w:rsidRDefault="00726DA9" w:rsidP="00CD7EBF">
      <w:pPr>
        <w:spacing w:after="0" w:line="240" w:lineRule="auto"/>
      </w:pPr>
      <w:r>
        <w:separator/>
      </w:r>
    </w:p>
  </w:endnote>
  <w:endnote w:type="continuationSeparator" w:id="0">
    <w:p w14:paraId="55E69B8E" w14:textId="77777777" w:rsidR="00726DA9" w:rsidRDefault="00726DA9" w:rsidP="00CD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Bodoni Bk BT">
    <w:panose1 w:val="02070603070706020303"/>
    <w:charset w:val="00"/>
    <w:family w:val="roman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B98C5" w14:textId="77777777" w:rsidR="00CD7EBF" w:rsidRPr="002E6B9A" w:rsidRDefault="002E6B9A" w:rsidP="00C03068">
    <w:pPr>
      <w:pStyle w:val="Pidipagina"/>
      <w:tabs>
        <w:tab w:val="clear" w:pos="9638"/>
        <w:tab w:val="right" w:pos="10206"/>
      </w:tabs>
      <w:ind w:right="706"/>
      <w:jc w:val="right"/>
      <w:rPr>
        <w:rFonts w:ascii="Verdana" w:hAnsi="Verdana"/>
        <w:b/>
        <w:color w:val="808080" w:themeColor="background1" w:themeShade="80"/>
        <w:sz w:val="16"/>
        <w:szCs w:val="16"/>
      </w:rPr>
    </w:pPr>
    <w:r w:rsidRPr="00415BB3">
      <w:rPr>
        <w:rFonts w:ascii="Verdana" w:hAnsi="Verdana"/>
        <w:b/>
        <w:noProof/>
        <w:color w:val="FFFFFF" w:themeColor="background1"/>
        <w:sz w:val="16"/>
        <w:szCs w:val="16"/>
        <w:lang w:eastAsia="it-IT"/>
      </w:rPr>
      <w:drawing>
        <wp:anchor distT="0" distB="0" distL="114300" distR="114300" simplePos="0" relativeHeight="251658240" behindDoc="0" locked="0" layoutInCell="1" allowOverlap="1" wp14:anchorId="114151AE" wp14:editId="11E736FD">
          <wp:simplePos x="0" y="0"/>
          <wp:positionH relativeFrom="column">
            <wp:posOffset>6136640</wp:posOffset>
          </wp:positionH>
          <wp:positionV relativeFrom="paragraph">
            <wp:posOffset>1270</wp:posOffset>
          </wp:positionV>
          <wp:extent cx="359410" cy="359410"/>
          <wp:effectExtent l="0" t="0" r="2540" b="254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0F81" w:rsidRPr="00750F81">
      <w:rPr>
        <w:rStyle w:val="Enfasigrassetto"/>
        <w:rFonts w:ascii="Verdana" w:hAnsi="Verdana" w:cs="Courier New"/>
        <w:color w:val="808080" w:themeColor="background1" w:themeShade="80"/>
        <w:sz w:val="16"/>
        <w:szCs w:val="16"/>
      </w:rPr>
      <w:t xml:space="preserve"> </w:t>
    </w:r>
    <w:r w:rsidR="00750F81">
      <w:rPr>
        <w:rStyle w:val="Enfasigrassetto"/>
        <w:rFonts w:ascii="Verdana" w:hAnsi="Verdana" w:cs="Courier New"/>
        <w:color w:val="808080" w:themeColor="background1" w:themeShade="80"/>
        <w:sz w:val="16"/>
        <w:szCs w:val="16"/>
      </w:rPr>
      <w:t xml:space="preserve">OPEN COVILIARTE </w:t>
    </w:r>
    <w:r w:rsidR="00750F81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t>∙</w:t>
    </w:r>
    <w:r w:rsidR="00750F81">
      <w:rPr>
        <w:rStyle w:val="Enfasigrassetto"/>
        <w:rFonts w:ascii="Verdana" w:hAnsi="Verdana" w:cs="Courier New"/>
        <w:color w:val="808080" w:themeColor="background1" w:themeShade="80"/>
        <w:sz w:val="16"/>
        <w:szCs w:val="16"/>
      </w:rPr>
      <w:t xml:space="preserve"> PINACOTECA GINO COVILI</w:t>
    </w:r>
    <w:r w:rsidR="00750F81" w:rsidRPr="002E6B9A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br/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Via Isonzo 1</w:t>
    </w:r>
    <w:r w:rsidR="00750F81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t xml:space="preserve"> ∙ </w:t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41026 Pavullo nel Frignano (MO)</w:t>
    </w:r>
    <w:r w:rsidR="00750F81" w:rsidRPr="002E6B9A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br/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Info: +393389250232</w:t>
    </w:r>
    <w:r w:rsidR="00750F81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t xml:space="preserve"> ∙ </w:t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Web: www.coviliarte.com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23FCEC" w14:textId="77777777" w:rsidR="00726DA9" w:rsidRDefault="00726DA9" w:rsidP="00CD7EBF">
      <w:pPr>
        <w:spacing w:after="0" w:line="240" w:lineRule="auto"/>
      </w:pPr>
      <w:r>
        <w:separator/>
      </w:r>
    </w:p>
  </w:footnote>
  <w:footnote w:type="continuationSeparator" w:id="0">
    <w:p w14:paraId="24C7CAFA" w14:textId="77777777" w:rsidR="00726DA9" w:rsidRDefault="00726DA9" w:rsidP="00CD7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D5A1D" w14:textId="456823DB" w:rsidR="00CD7EBF" w:rsidRDefault="00C77B03" w:rsidP="00921E8D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47347461" wp14:editId="20B00842">
          <wp:extent cx="6480048" cy="3236976"/>
          <wp:effectExtent l="0" t="0" r="0" b="190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_ginocovililafavolaeildolore_MD150_COMUNICA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48" cy="3236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F448F"/>
    <w:multiLevelType w:val="hybridMultilevel"/>
    <w:tmpl w:val="A4A85370"/>
    <w:lvl w:ilvl="0" w:tplc="3C04EC94">
      <w:start w:val="1"/>
      <w:numFmt w:val="bullet"/>
      <w:lvlText w:val="∙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autoHyphenation/>
  <w:hyphenationZone w:val="14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A42"/>
    <w:rsid w:val="00017A03"/>
    <w:rsid w:val="00037480"/>
    <w:rsid w:val="00037A71"/>
    <w:rsid w:val="00044C9F"/>
    <w:rsid w:val="00060895"/>
    <w:rsid w:val="00062378"/>
    <w:rsid w:val="00092543"/>
    <w:rsid w:val="000A3CE7"/>
    <w:rsid w:val="00153C4C"/>
    <w:rsid w:val="00163DB8"/>
    <w:rsid w:val="0017027F"/>
    <w:rsid w:val="001854C7"/>
    <w:rsid w:val="001A0D0C"/>
    <w:rsid w:val="001B1E1B"/>
    <w:rsid w:val="001D2B2F"/>
    <w:rsid w:val="00213FEB"/>
    <w:rsid w:val="002321F8"/>
    <w:rsid w:val="00242B2A"/>
    <w:rsid w:val="002455E5"/>
    <w:rsid w:val="00251003"/>
    <w:rsid w:val="00272B70"/>
    <w:rsid w:val="00296237"/>
    <w:rsid w:val="002A11B2"/>
    <w:rsid w:val="002A406E"/>
    <w:rsid w:val="002E2212"/>
    <w:rsid w:val="002E6B9A"/>
    <w:rsid w:val="002F3B9D"/>
    <w:rsid w:val="00325A5D"/>
    <w:rsid w:val="00363D13"/>
    <w:rsid w:val="00385B71"/>
    <w:rsid w:val="003A1844"/>
    <w:rsid w:val="003B2CE1"/>
    <w:rsid w:val="003E0965"/>
    <w:rsid w:val="00411F93"/>
    <w:rsid w:val="00414E22"/>
    <w:rsid w:val="00415BB3"/>
    <w:rsid w:val="004359F2"/>
    <w:rsid w:val="004522D8"/>
    <w:rsid w:val="00455402"/>
    <w:rsid w:val="004C2F97"/>
    <w:rsid w:val="004C6CCD"/>
    <w:rsid w:val="004F39A1"/>
    <w:rsid w:val="004F56DC"/>
    <w:rsid w:val="005118E7"/>
    <w:rsid w:val="00517855"/>
    <w:rsid w:val="005276EF"/>
    <w:rsid w:val="00544F40"/>
    <w:rsid w:val="00566B26"/>
    <w:rsid w:val="005875F3"/>
    <w:rsid w:val="005938B2"/>
    <w:rsid w:val="005C5CAF"/>
    <w:rsid w:val="005C7983"/>
    <w:rsid w:val="005D68BC"/>
    <w:rsid w:val="005E7394"/>
    <w:rsid w:val="005E78E9"/>
    <w:rsid w:val="005F3C75"/>
    <w:rsid w:val="0060526B"/>
    <w:rsid w:val="00612A36"/>
    <w:rsid w:val="0064312A"/>
    <w:rsid w:val="00644D21"/>
    <w:rsid w:val="006557F5"/>
    <w:rsid w:val="0069587E"/>
    <w:rsid w:val="006A0F43"/>
    <w:rsid w:val="006A278D"/>
    <w:rsid w:val="007163E6"/>
    <w:rsid w:val="00717578"/>
    <w:rsid w:val="00717659"/>
    <w:rsid w:val="00726DA9"/>
    <w:rsid w:val="007273D4"/>
    <w:rsid w:val="00734087"/>
    <w:rsid w:val="00750F81"/>
    <w:rsid w:val="00755775"/>
    <w:rsid w:val="00756354"/>
    <w:rsid w:val="00765A84"/>
    <w:rsid w:val="007B7E98"/>
    <w:rsid w:val="0081094B"/>
    <w:rsid w:val="008153EE"/>
    <w:rsid w:val="00855031"/>
    <w:rsid w:val="008727DC"/>
    <w:rsid w:val="00890318"/>
    <w:rsid w:val="008A4A37"/>
    <w:rsid w:val="008B324C"/>
    <w:rsid w:val="008B5BCF"/>
    <w:rsid w:val="008C4071"/>
    <w:rsid w:val="00901B00"/>
    <w:rsid w:val="009071BC"/>
    <w:rsid w:val="00921E8D"/>
    <w:rsid w:val="00946CB4"/>
    <w:rsid w:val="00956E8E"/>
    <w:rsid w:val="009A56B1"/>
    <w:rsid w:val="009C3BF5"/>
    <w:rsid w:val="00A2077A"/>
    <w:rsid w:val="00A32B90"/>
    <w:rsid w:val="00A37A64"/>
    <w:rsid w:val="00A42821"/>
    <w:rsid w:val="00A56408"/>
    <w:rsid w:val="00A67401"/>
    <w:rsid w:val="00A678C2"/>
    <w:rsid w:val="00A77EDA"/>
    <w:rsid w:val="00AA277E"/>
    <w:rsid w:val="00AC04E7"/>
    <w:rsid w:val="00AC1EE4"/>
    <w:rsid w:val="00AD4F36"/>
    <w:rsid w:val="00AF50F2"/>
    <w:rsid w:val="00AF7A1F"/>
    <w:rsid w:val="00B43818"/>
    <w:rsid w:val="00B45824"/>
    <w:rsid w:val="00B47B86"/>
    <w:rsid w:val="00B61680"/>
    <w:rsid w:val="00B8774A"/>
    <w:rsid w:val="00BB4CE9"/>
    <w:rsid w:val="00C03068"/>
    <w:rsid w:val="00C416A7"/>
    <w:rsid w:val="00C418EB"/>
    <w:rsid w:val="00C60081"/>
    <w:rsid w:val="00C61A42"/>
    <w:rsid w:val="00C77B03"/>
    <w:rsid w:val="00CA2206"/>
    <w:rsid w:val="00CA7485"/>
    <w:rsid w:val="00CD0C52"/>
    <w:rsid w:val="00CD6DA4"/>
    <w:rsid w:val="00CD7EBF"/>
    <w:rsid w:val="00CF32D1"/>
    <w:rsid w:val="00D00029"/>
    <w:rsid w:val="00D0100A"/>
    <w:rsid w:val="00D3061B"/>
    <w:rsid w:val="00D42399"/>
    <w:rsid w:val="00D44D3C"/>
    <w:rsid w:val="00D4700F"/>
    <w:rsid w:val="00D62C98"/>
    <w:rsid w:val="00D7041C"/>
    <w:rsid w:val="00D7307F"/>
    <w:rsid w:val="00DB03EF"/>
    <w:rsid w:val="00DB0476"/>
    <w:rsid w:val="00DC57CB"/>
    <w:rsid w:val="00DC6DA9"/>
    <w:rsid w:val="00DD3FA4"/>
    <w:rsid w:val="00DD720C"/>
    <w:rsid w:val="00DE2973"/>
    <w:rsid w:val="00E13408"/>
    <w:rsid w:val="00E16CC9"/>
    <w:rsid w:val="00E51734"/>
    <w:rsid w:val="00E54A7D"/>
    <w:rsid w:val="00EC282A"/>
    <w:rsid w:val="00ED32E2"/>
    <w:rsid w:val="00EE4EFC"/>
    <w:rsid w:val="00F00DB7"/>
    <w:rsid w:val="00F4585A"/>
    <w:rsid w:val="00F61C2B"/>
    <w:rsid w:val="00F73A49"/>
    <w:rsid w:val="00F94A55"/>
    <w:rsid w:val="00F9695A"/>
    <w:rsid w:val="00FA6747"/>
    <w:rsid w:val="00FF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EF45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0F8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7EBF"/>
  </w:style>
  <w:style w:type="paragraph" w:styleId="Pidipagina">
    <w:name w:val="footer"/>
    <w:basedOn w:val="Normale"/>
    <w:link w:val="Pidipagina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7EB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7EBF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E6B9A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E6B9A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D6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A40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0F8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7EBF"/>
  </w:style>
  <w:style w:type="paragraph" w:styleId="Pidipagina">
    <w:name w:val="footer"/>
    <w:basedOn w:val="Normale"/>
    <w:link w:val="Pidipagina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7EB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7EBF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E6B9A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E6B9A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D6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A4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a@maravico.it" TargetMode="External"/><Relationship Id="rId18" Type="http://schemas.openxmlformats.org/officeDocument/2006/relationships/hyperlink" Target="http://www.coviliarte.com/open/tecnicamista/tecnicamista_2016.pdf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press@francomariaricci.com" TargetMode="External"/><Relationship Id="rId17" Type="http://schemas.openxmlformats.org/officeDocument/2006/relationships/hyperlink" Target="http://www.coviliart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inocovili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yperlink" Target="http://www.coviliarte.com/contatti.html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lisa@maravico.it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6708F-4055-41AD-BCA7-81F3238AF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GINO COVILI - LA FAVOLA E IL DOLORE - ANTICIPAZIONE</vt:lpstr>
    </vt:vector>
  </TitlesOfParts>
  <Company>HP</Company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GINO COVILI - LA FAVOLA E IL DOLORE - ANTICIPAZIONE</dc:title>
  <dc:creator>COVILIARTE</dc:creator>
  <cp:keywords>OPEN COVILIARTE</cp:keywords>
  <cp:lastModifiedBy>4740s</cp:lastModifiedBy>
  <cp:revision>4</cp:revision>
  <cp:lastPrinted>2016-10-31T14:28:00Z</cp:lastPrinted>
  <dcterms:created xsi:type="dcterms:W3CDTF">2017-01-11T14:26:00Z</dcterms:created>
  <dcterms:modified xsi:type="dcterms:W3CDTF">2017-01-11T20:30:00Z</dcterms:modified>
</cp:coreProperties>
</file>