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36F08" w14:textId="77777777" w:rsidR="00DB03EF" w:rsidRPr="000A18A3" w:rsidRDefault="00DB03EF" w:rsidP="00DB03EF">
      <w:pPr>
        <w:spacing w:after="0" w:line="240" w:lineRule="auto"/>
        <w:jc w:val="both"/>
        <w:rPr>
          <w:rFonts w:ascii="Garamond" w:eastAsia="Times New Roman" w:hAnsi="Garamond" w:cs="Times New Roman"/>
          <w:sz w:val="40"/>
          <w:szCs w:val="40"/>
          <w:lang w:eastAsia="it-IT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356"/>
        <w:gridCol w:w="6549"/>
        <w:gridCol w:w="2410"/>
      </w:tblGrid>
      <w:tr w:rsidR="00DB03EF" w14:paraId="2F10FC65" w14:textId="77777777" w:rsidTr="00225382">
        <w:trPr>
          <w:trHeight w:hRule="exact" w:val="1134"/>
        </w:trPr>
        <w:tc>
          <w:tcPr>
            <w:tcW w:w="1356" w:type="dxa"/>
            <w:shd w:val="clear" w:color="auto" w:fill="FFFFFF" w:themeFill="background1"/>
            <w:vAlign w:val="center"/>
          </w:tcPr>
          <w:p w14:paraId="3A974BD1" w14:textId="77777777" w:rsidR="00DB03EF" w:rsidRDefault="00DB03EF" w:rsidP="00225382">
            <w:pPr>
              <w:jc w:val="center"/>
            </w:pPr>
            <w:r>
              <w:object w:dxaOrig="1142" w:dyaOrig="566" w14:anchorId="56705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5pt;height:28.5pt" o:ole="">
                  <v:imagedata r:id="rId9" o:title=""/>
                </v:shape>
                <o:OLEObject Type="Embed" ProgID="CorelPHOTOPAINT.Image.16" ShapeID="_x0000_i1025" DrawAspect="Content" ObjectID="_1547649335" r:id="rId10"/>
              </w:object>
            </w:r>
          </w:p>
        </w:tc>
        <w:tc>
          <w:tcPr>
            <w:tcW w:w="6549" w:type="dxa"/>
            <w:shd w:val="clear" w:color="auto" w:fill="FFFFFF" w:themeFill="background1"/>
            <w:vAlign w:val="center"/>
          </w:tcPr>
          <w:p w14:paraId="59445675" w14:textId="6376CA13" w:rsidR="00DB03EF" w:rsidRPr="00734087" w:rsidRDefault="006557F5" w:rsidP="006557F5">
            <w:pPr>
              <w:ind w:right="-250"/>
              <w:rPr>
                <w:rFonts w:ascii="Univers Condensed" w:hAnsi="Univers Condensed"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>LA FAVOLA E IL DOLORE</w:t>
            </w:r>
            <w:r w:rsidR="00DB03EF" w:rsidRPr="00E239F9">
              <w:rPr>
                <w:rFonts w:ascii="Univers Condensed" w:hAnsi="Univers Condensed"/>
                <w:color w:val="808080" w:themeColor="background1" w:themeShade="80"/>
                <w:sz w:val="40"/>
                <w:szCs w:val="40"/>
              </w:rPr>
              <w:t xml:space="preserve"> ∙ </w:t>
            </w:r>
            <w:proofErr w:type="spellStart"/>
            <w:r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>fontanellato</w:t>
            </w:r>
            <w:proofErr w:type="spellEnd"/>
            <w:r w:rsidR="00DB03EF" w:rsidRPr="00E239F9">
              <w:rPr>
                <w:rFonts w:ascii="Univers Condensed" w:hAnsi="Univers Condensed"/>
                <w:smallCaps/>
                <w:color w:val="808080" w:themeColor="background1" w:themeShade="80"/>
                <w:sz w:val="30"/>
                <w:szCs w:val="30"/>
              </w:rPr>
              <w:t xml:space="preserve">  </w:t>
            </w:r>
            <w:r>
              <w:rPr>
                <w:rFonts w:ascii="Univers Condensed" w:hAnsi="Univers Condensed"/>
                <w:color w:val="808080" w:themeColor="background1" w:themeShade="80"/>
                <w:sz w:val="20"/>
                <w:szCs w:val="20"/>
              </w:rPr>
              <w:t>Labirinto di FMR</w:t>
            </w:r>
          </w:p>
        </w:tc>
        <w:tc>
          <w:tcPr>
            <w:tcW w:w="2410" w:type="dxa"/>
            <w:shd w:val="clear" w:color="auto" w:fill="FFFFFF" w:themeFill="background1"/>
            <w:vAlign w:val="center"/>
          </w:tcPr>
          <w:p w14:paraId="2DB5B5EC" w14:textId="6CA28196" w:rsidR="00DB03EF" w:rsidRPr="00070651" w:rsidRDefault="00DB03EF" w:rsidP="00312E5A">
            <w:pPr>
              <w:ind w:left="34" w:right="-108"/>
              <w:jc w:val="right"/>
              <w:rPr>
                <w:rFonts w:ascii="Univers Condensed" w:hAnsi="Univers Condensed"/>
                <w:smallCaps/>
                <w:color w:val="7F7F7F" w:themeColor="text1" w:themeTint="80"/>
                <w:sz w:val="40"/>
                <w:szCs w:val="40"/>
              </w:rPr>
            </w:pPr>
            <w:r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 xml:space="preserve">      </w:t>
            </w:r>
            <w:r w:rsidR="00312E5A">
              <w:rPr>
                <w:rFonts w:ascii="Univers Condensed" w:hAnsi="Univers Condensed"/>
                <w:smallCaps/>
                <w:color w:val="BFBFBF" w:themeColor="background1" w:themeShade="BF"/>
                <w:sz w:val="40"/>
                <w:szCs w:val="40"/>
              </w:rPr>
              <w:t>iniziativa</w:t>
            </w:r>
          </w:p>
        </w:tc>
      </w:tr>
    </w:tbl>
    <w:p w14:paraId="39AF8A7B" w14:textId="77777777" w:rsidR="00DB03EF" w:rsidRPr="008C4071" w:rsidRDefault="00DB03EF" w:rsidP="00DB03EF">
      <w:pPr>
        <w:spacing w:after="0" w:line="240" w:lineRule="auto"/>
        <w:jc w:val="both"/>
        <w:rPr>
          <w:rFonts w:ascii="Garamond" w:eastAsia="Times New Roman" w:hAnsi="Garamond" w:cs="Lucida Grande CE"/>
          <w:sz w:val="30"/>
          <w:szCs w:val="30"/>
        </w:rPr>
      </w:pPr>
    </w:p>
    <w:tbl>
      <w:tblPr>
        <w:tblStyle w:val="Grigliatabel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6"/>
        <w:gridCol w:w="7806"/>
        <w:gridCol w:w="1134"/>
      </w:tblGrid>
      <w:tr w:rsidR="00F73A49" w14:paraId="0DEDF578" w14:textId="77777777" w:rsidTr="008727DC">
        <w:trPr>
          <w:jc w:val="center"/>
        </w:trPr>
        <w:tc>
          <w:tcPr>
            <w:tcW w:w="1134" w:type="dxa"/>
            <w:vAlign w:val="center"/>
          </w:tcPr>
          <w:p w14:paraId="4CB4F3D8" w14:textId="7A55A946" w:rsidR="00F73A49" w:rsidRDefault="00C77B03" w:rsidP="00F73A49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34BD751" wp14:editId="60D95450">
                  <wp:extent cx="664464" cy="774192"/>
                  <wp:effectExtent l="0" t="0" r="2540" b="6985"/>
                  <wp:docPr id="4" name="Immagine 4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labirintodellamasonedifrancomariaricc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774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081B4A49" w14:textId="77777777" w:rsidR="00F73A49" w:rsidRDefault="00312E5A" w:rsidP="008727DC">
            <w:pPr>
              <w:jc w:val="center"/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</w:pPr>
            <w:r w:rsidRPr="00312E5A">
              <w:rPr>
                <w:rFonts w:ascii="12 Bauer Bodoni** Roman   05033" w:hAnsi="12 Bauer Bodoni** Roman   05033"/>
                <w:b/>
                <w:i/>
                <w:sz w:val="36"/>
                <w:szCs w:val="36"/>
              </w:rPr>
              <w:t>Carnevale al L</w:t>
            </w:r>
            <w:r w:rsidRPr="00312E5A">
              <w:rPr>
                <w:rFonts w:ascii="12 Bauer Bodoni** Roman   05033" w:hAnsi="12 Bauer Bodoni** Roman   05033"/>
                <w:b/>
                <w:i/>
                <w:sz w:val="36"/>
                <w:szCs w:val="36"/>
              </w:rPr>
              <w:t>a</w:t>
            </w:r>
            <w:r w:rsidRPr="00312E5A">
              <w:rPr>
                <w:rFonts w:ascii="12 Bauer Bodoni** Roman   05033" w:hAnsi="12 Bauer Bodoni** Roman   05033"/>
                <w:b/>
                <w:i/>
                <w:sz w:val="36"/>
                <w:szCs w:val="36"/>
              </w:rPr>
              <w:t>birinto</w:t>
            </w:r>
            <w:r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  <w:br/>
              <w:t>Arte e tradizioni popolari al Labirinto della Masone</w:t>
            </w:r>
          </w:p>
          <w:p w14:paraId="54FB8467" w14:textId="19FD97AE" w:rsidR="00312E5A" w:rsidRPr="008727DC" w:rsidRDefault="00312E5A" w:rsidP="008727DC">
            <w:pPr>
              <w:jc w:val="center"/>
              <w:rPr>
                <w:rFonts w:ascii="12 Bauer Bodoni** Roman   05033" w:hAnsi="12 Bauer Bodoni** Roman   05033"/>
                <w:b/>
                <w:i/>
                <w:sz w:val="24"/>
                <w:szCs w:val="24"/>
              </w:rPr>
            </w:pPr>
            <w:r w:rsidRPr="00803136">
              <w:rPr>
                <w:rFonts w:ascii="12 Bauer Bodoni** Roman   05033" w:hAnsi="12 Bauer Bodoni** Roman   05033"/>
                <w:b/>
                <w:sz w:val="36"/>
                <w:szCs w:val="36"/>
              </w:rPr>
              <w:t>GINO COVILI</w:t>
            </w:r>
            <w:r>
              <w:rPr>
                <w:rFonts w:ascii="12 Bauer Bodoni** Roman   05033" w:hAnsi="12 Bauer Bodoni** Roman   05033"/>
                <w:b/>
                <w:sz w:val="36"/>
                <w:szCs w:val="36"/>
              </w:rPr>
              <w:t xml:space="preserve"> </w:t>
            </w:r>
            <w:r>
              <w:rPr>
                <w:rFonts w:ascii="Cambria" w:hAnsi="Cambria"/>
                <w:b/>
                <w:sz w:val="36"/>
                <w:szCs w:val="36"/>
              </w:rPr>
              <w:t>·</w:t>
            </w:r>
            <w:r>
              <w:rPr>
                <w:rFonts w:ascii="12 Bauer Bodoni** Roman   05033" w:hAnsi="12 Bauer Bodoni** Roman   05033"/>
                <w:b/>
                <w:sz w:val="36"/>
                <w:szCs w:val="36"/>
              </w:rPr>
              <w:t xml:space="preserve"> </w:t>
            </w:r>
            <w:r w:rsidRPr="00803136">
              <w:rPr>
                <w:rFonts w:ascii="12 Bauer Bodoni** Roman   05033" w:hAnsi="12 Bauer Bodoni** Roman   05033"/>
                <w:b/>
                <w:sz w:val="36"/>
                <w:szCs w:val="36"/>
              </w:rPr>
              <w:t>La favola e il dolore</w:t>
            </w:r>
          </w:p>
        </w:tc>
        <w:tc>
          <w:tcPr>
            <w:tcW w:w="1134" w:type="dxa"/>
            <w:vAlign w:val="center"/>
          </w:tcPr>
          <w:p w14:paraId="50134294" w14:textId="234C72BF" w:rsidR="00F73A49" w:rsidRDefault="00C77B03" w:rsidP="00F73A49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46DAC34E" wp14:editId="0C847A86">
                  <wp:extent cx="554736" cy="573024"/>
                  <wp:effectExtent l="0" t="0" r="0" b="0"/>
                  <wp:docPr id="8" name="Immagine 8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opencoviliart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736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55FED7" w14:textId="77777777" w:rsidR="008727DC" w:rsidRPr="008727DC" w:rsidRDefault="008727DC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50"/>
          <w:szCs w:val="50"/>
        </w:rPr>
      </w:pPr>
    </w:p>
    <w:p w14:paraId="4A71B590" w14:textId="06FAA34A" w:rsidR="008727DC" w:rsidRDefault="00312E5A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BA092D">
        <w:rPr>
          <w:rFonts w:ascii="Garamond" w:eastAsia="Times New Roman" w:hAnsi="Garamond" w:cs="Lucida Grande CE"/>
          <w:b/>
          <w:sz w:val="24"/>
          <w:szCs w:val="24"/>
        </w:rPr>
        <w:t>Sabato 25 febbraio</w:t>
      </w:r>
      <w:r>
        <w:rPr>
          <w:rFonts w:ascii="Garamond" w:eastAsia="Times New Roman" w:hAnsi="Garamond" w:cs="Lucida Grande CE"/>
          <w:sz w:val="24"/>
          <w:szCs w:val="24"/>
        </w:rPr>
        <w:t>, in occasione del Carnevale, il Labirinto della Masone offre ai visitatori la possibilità di r</w:t>
      </w:r>
      <w:r>
        <w:rPr>
          <w:rFonts w:ascii="Garamond" w:eastAsia="Times New Roman" w:hAnsi="Garamond" w:cs="Lucida Grande CE"/>
          <w:sz w:val="24"/>
          <w:szCs w:val="24"/>
        </w:rPr>
        <w:t>i</w:t>
      </w:r>
      <w:r>
        <w:rPr>
          <w:rFonts w:ascii="Garamond" w:eastAsia="Times New Roman" w:hAnsi="Garamond" w:cs="Lucida Grande CE"/>
          <w:sz w:val="24"/>
          <w:szCs w:val="24"/>
        </w:rPr>
        <w:t>scoprire questa festa in maniera innovativa e originale.</w:t>
      </w:r>
    </w:p>
    <w:p w14:paraId="1E58566D" w14:textId="77777777" w:rsidR="00223D8B" w:rsidRDefault="00223D8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2D4925C5" w14:textId="3FD6611C" w:rsidR="00312E5A" w:rsidRDefault="00223D8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16AC1AD2" wp14:editId="4DEFC342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3456000" cy="288000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9_16_sibrucialavecchi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E5A">
        <w:rPr>
          <w:rFonts w:ascii="Garamond" w:eastAsia="Times New Roman" w:hAnsi="Garamond" w:cs="Lucida Grande CE"/>
          <w:sz w:val="24"/>
          <w:szCs w:val="24"/>
        </w:rPr>
        <w:t xml:space="preserve">Sarà aperta, ancora per pochi giorni, la mostra temporanea </w:t>
      </w:r>
      <w:r w:rsidR="00312E5A" w:rsidRPr="00312E5A">
        <w:rPr>
          <w:rFonts w:ascii="Garamond" w:eastAsia="Times New Roman" w:hAnsi="Garamond" w:cs="Lucida Grande CE"/>
          <w:b/>
          <w:sz w:val="24"/>
          <w:szCs w:val="24"/>
        </w:rPr>
        <w:t>“Gino Covili - La favola e il dol</w:t>
      </w:r>
      <w:r w:rsidR="00312E5A" w:rsidRPr="00312E5A">
        <w:rPr>
          <w:rFonts w:ascii="Garamond" w:eastAsia="Times New Roman" w:hAnsi="Garamond" w:cs="Lucida Grande CE"/>
          <w:b/>
          <w:sz w:val="24"/>
          <w:szCs w:val="24"/>
        </w:rPr>
        <w:t>o</w:t>
      </w:r>
      <w:r w:rsidR="00312E5A" w:rsidRPr="00312E5A">
        <w:rPr>
          <w:rFonts w:ascii="Garamond" w:eastAsia="Times New Roman" w:hAnsi="Garamond" w:cs="Lucida Grande CE"/>
          <w:b/>
          <w:sz w:val="24"/>
          <w:szCs w:val="24"/>
        </w:rPr>
        <w:t>re”</w:t>
      </w:r>
      <w:r w:rsidR="00312E5A">
        <w:rPr>
          <w:rFonts w:ascii="Garamond" w:eastAsia="Times New Roman" w:hAnsi="Garamond" w:cs="Lucida Grande CE"/>
          <w:sz w:val="24"/>
          <w:szCs w:val="24"/>
        </w:rPr>
        <w:t xml:space="preserve">, arricchita da un nuovo quadro, </w:t>
      </w:r>
      <w:r w:rsidR="00312E5A" w:rsidRPr="00312E5A">
        <w:rPr>
          <w:rFonts w:ascii="Garamond" w:eastAsia="Times New Roman" w:hAnsi="Garamond" w:cs="Lucida Grande CE"/>
          <w:i/>
          <w:sz w:val="24"/>
          <w:szCs w:val="24"/>
        </w:rPr>
        <w:t>“Si brucia la vecchia”</w:t>
      </w:r>
      <w:r w:rsidR="00312E5A">
        <w:rPr>
          <w:rFonts w:ascii="Garamond" w:eastAsia="Times New Roman" w:hAnsi="Garamond" w:cs="Lucida Grande CE"/>
          <w:sz w:val="24"/>
          <w:szCs w:val="24"/>
        </w:rPr>
        <w:t>, a tema carnevalesco, raffigurante un’allegra danza in maschera i</w:t>
      </w:r>
      <w:r w:rsidR="00312E5A">
        <w:rPr>
          <w:rFonts w:ascii="Garamond" w:eastAsia="Times New Roman" w:hAnsi="Garamond" w:cs="Lucida Grande CE"/>
          <w:sz w:val="24"/>
          <w:szCs w:val="24"/>
        </w:rPr>
        <w:t>n</w:t>
      </w:r>
      <w:r w:rsidR="00312E5A">
        <w:rPr>
          <w:rFonts w:ascii="Garamond" w:eastAsia="Times New Roman" w:hAnsi="Garamond" w:cs="Lucida Grande CE"/>
          <w:sz w:val="24"/>
          <w:szCs w:val="24"/>
        </w:rPr>
        <w:t>torno al falò, esposto al Labirinto per l’occasione. Il pittore, con un linguaggio a metà tra il fiabesco e il real</w:t>
      </w:r>
      <w:r w:rsidR="00312E5A">
        <w:rPr>
          <w:rFonts w:ascii="Garamond" w:eastAsia="Times New Roman" w:hAnsi="Garamond" w:cs="Lucida Grande CE"/>
          <w:sz w:val="24"/>
          <w:szCs w:val="24"/>
        </w:rPr>
        <w:t>i</w:t>
      </w:r>
      <w:r w:rsidR="00312E5A">
        <w:rPr>
          <w:rFonts w:ascii="Garamond" w:eastAsia="Times New Roman" w:hAnsi="Garamond" w:cs="Lucida Grande CE"/>
          <w:sz w:val="24"/>
          <w:szCs w:val="24"/>
        </w:rPr>
        <w:t>stico, riporta sulla tela un rito giocoso, che s</w:t>
      </w:r>
      <w:r w:rsidR="00312E5A">
        <w:rPr>
          <w:rFonts w:ascii="Garamond" w:eastAsia="Times New Roman" w:hAnsi="Garamond" w:cs="Lucida Grande CE"/>
          <w:sz w:val="24"/>
          <w:szCs w:val="24"/>
        </w:rPr>
        <w:t>e</w:t>
      </w:r>
      <w:r w:rsidR="00312E5A">
        <w:rPr>
          <w:rFonts w:ascii="Garamond" w:eastAsia="Times New Roman" w:hAnsi="Garamond" w:cs="Lucida Grande CE"/>
          <w:sz w:val="24"/>
          <w:szCs w:val="24"/>
        </w:rPr>
        <w:t>gnava la fine dell’inverno e l’inizio della primav</w:t>
      </w:r>
      <w:r w:rsidR="00312E5A">
        <w:rPr>
          <w:rFonts w:ascii="Garamond" w:eastAsia="Times New Roman" w:hAnsi="Garamond" w:cs="Lucida Grande CE"/>
          <w:sz w:val="24"/>
          <w:szCs w:val="24"/>
        </w:rPr>
        <w:t>e</w:t>
      </w:r>
      <w:r w:rsidR="00312E5A">
        <w:rPr>
          <w:rFonts w:ascii="Garamond" w:eastAsia="Times New Roman" w:hAnsi="Garamond" w:cs="Lucida Grande CE"/>
          <w:sz w:val="24"/>
          <w:szCs w:val="24"/>
        </w:rPr>
        <w:t>ra, in una stru</w:t>
      </w:r>
      <w:r w:rsidR="00312E5A">
        <w:rPr>
          <w:rFonts w:ascii="Garamond" w:eastAsia="Times New Roman" w:hAnsi="Garamond" w:cs="Lucida Grande CE"/>
          <w:sz w:val="24"/>
          <w:szCs w:val="24"/>
        </w:rPr>
        <w:t>t</w:t>
      </w:r>
      <w:r w:rsidR="00312E5A">
        <w:rPr>
          <w:rFonts w:ascii="Garamond" w:eastAsia="Times New Roman" w:hAnsi="Garamond" w:cs="Lucida Grande CE"/>
          <w:sz w:val="24"/>
          <w:szCs w:val="24"/>
        </w:rPr>
        <w:t>tura circolare, con un movimento vorticante che trascina e sto</w:t>
      </w:r>
      <w:r w:rsidR="00312E5A">
        <w:rPr>
          <w:rFonts w:ascii="Garamond" w:eastAsia="Times New Roman" w:hAnsi="Garamond" w:cs="Lucida Grande CE"/>
          <w:sz w:val="24"/>
          <w:szCs w:val="24"/>
        </w:rPr>
        <w:t>r</w:t>
      </w:r>
      <w:r w:rsidR="00312E5A">
        <w:rPr>
          <w:rFonts w:ascii="Garamond" w:eastAsia="Times New Roman" w:hAnsi="Garamond" w:cs="Lucida Grande CE"/>
          <w:sz w:val="24"/>
          <w:szCs w:val="24"/>
        </w:rPr>
        <w:t>disce.</w:t>
      </w:r>
    </w:p>
    <w:p w14:paraId="281CF3DE" w14:textId="77777777" w:rsidR="00312E5A" w:rsidRDefault="00312E5A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7C2338D9" w14:textId="023A1DAD" w:rsidR="00312E5A" w:rsidRDefault="00312E5A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3D5837">
        <w:rPr>
          <w:rFonts w:ascii="Garamond" w:eastAsia="Times New Roman" w:hAnsi="Garamond" w:cs="Lucida Grande CE"/>
          <w:b/>
          <w:sz w:val="24"/>
          <w:szCs w:val="24"/>
        </w:rPr>
        <w:t xml:space="preserve">Proprio 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>i lacchè, maschere tradizionali dell’Appennino modenese</w:t>
      </w:r>
      <w:r>
        <w:rPr>
          <w:rFonts w:ascii="Garamond" w:eastAsia="Times New Roman" w:hAnsi="Garamond" w:cs="Lucida Grande CE"/>
          <w:sz w:val="24"/>
          <w:szCs w:val="24"/>
        </w:rPr>
        <w:t xml:space="preserve"> </w:t>
      </w:r>
      <w:r w:rsidRPr="00223D8B">
        <w:rPr>
          <w:rFonts w:ascii="Garamond" w:eastAsia="Times New Roman" w:hAnsi="Garamond" w:cs="Lucida Grande CE"/>
          <w:sz w:val="20"/>
          <w:szCs w:val="20"/>
        </w:rPr>
        <w:t>(terra d’origine di Cov</w:t>
      </w:r>
      <w:r w:rsidRPr="00223D8B">
        <w:rPr>
          <w:rFonts w:ascii="Garamond" w:eastAsia="Times New Roman" w:hAnsi="Garamond" w:cs="Lucida Grande CE"/>
          <w:sz w:val="20"/>
          <w:szCs w:val="20"/>
        </w:rPr>
        <w:t>i</w:t>
      </w:r>
      <w:r w:rsidRPr="00223D8B">
        <w:rPr>
          <w:rFonts w:ascii="Garamond" w:eastAsia="Times New Roman" w:hAnsi="Garamond" w:cs="Lucida Grande CE"/>
          <w:sz w:val="20"/>
          <w:szCs w:val="20"/>
        </w:rPr>
        <w:t>li)</w:t>
      </w:r>
      <w:r>
        <w:rPr>
          <w:rFonts w:ascii="Garamond" w:eastAsia="Times New Roman" w:hAnsi="Garamond" w:cs="Lucida Grande CE"/>
          <w:sz w:val="24"/>
          <w:szCs w:val="24"/>
        </w:rPr>
        <w:t>, raffigurati anche nel quadro, con i loro color</w:t>
      </w:r>
      <w:r>
        <w:rPr>
          <w:rFonts w:ascii="Garamond" w:eastAsia="Times New Roman" w:hAnsi="Garamond" w:cs="Lucida Grande CE"/>
          <w:sz w:val="24"/>
          <w:szCs w:val="24"/>
        </w:rPr>
        <w:t>a</w:t>
      </w:r>
      <w:r>
        <w:rPr>
          <w:rFonts w:ascii="Garamond" w:eastAsia="Times New Roman" w:hAnsi="Garamond" w:cs="Lucida Grande CE"/>
          <w:sz w:val="24"/>
          <w:szCs w:val="24"/>
        </w:rPr>
        <w:t xml:space="preserve">ti costumi ornati dall’alto berretto a cono, 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>an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>i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>meranno la piazza centrale nel cuore</w:t>
      </w:r>
      <w:r w:rsidR="00223D8B" w:rsidRPr="00BA092D">
        <w:rPr>
          <w:rFonts w:ascii="Garamond" w:eastAsia="Times New Roman" w:hAnsi="Garamond" w:cs="Lucida Grande CE"/>
          <w:b/>
          <w:sz w:val="24"/>
          <w:szCs w:val="24"/>
        </w:rPr>
        <w:t xml:space="preserve"> 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>del L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>a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 xml:space="preserve">birinto con due spettacoli, alle 11:30 e alle 15:00, dove proporranno danze popolari </w:t>
      </w:r>
      <w:r w:rsidR="00BA092D" w:rsidRPr="00BA092D">
        <w:rPr>
          <w:rFonts w:ascii="Garamond" w:eastAsia="Times New Roman" w:hAnsi="Garamond" w:cs="Lucida Grande CE"/>
          <w:b/>
          <w:sz w:val="24"/>
          <w:szCs w:val="24"/>
        </w:rPr>
        <w:t>e</w:t>
      </w:r>
      <w:r w:rsidRPr="00BA092D">
        <w:rPr>
          <w:rFonts w:ascii="Garamond" w:eastAsia="Times New Roman" w:hAnsi="Garamond" w:cs="Lucida Grande CE"/>
          <w:b/>
          <w:sz w:val="24"/>
          <w:szCs w:val="24"/>
        </w:rPr>
        <w:t xml:space="preserve"> balli folkloristici, portando avanti una tradizione antica ma sempre vivace.</w:t>
      </w:r>
    </w:p>
    <w:p w14:paraId="0875F653" w14:textId="77777777" w:rsidR="00312E5A" w:rsidRDefault="00312E5A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31F90AF4" w14:textId="73B62F39" w:rsidR="00223D8B" w:rsidRDefault="00223D8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>
        <w:rPr>
          <w:rFonts w:ascii="Garamond" w:eastAsia="Times New Roman" w:hAnsi="Garamond" w:cs="Lucida Grande CE"/>
          <w:sz w:val="24"/>
          <w:szCs w:val="24"/>
        </w:rPr>
        <w:t xml:space="preserve">Infine sarà possibile visitare anche la nuova mostra temporanea, </w:t>
      </w:r>
      <w:r w:rsidRPr="00223D8B">
        <w:rPr>
          <w:rFonts w:ascii="Garamond" w:eastAsia="Times New Roman" w:hAnsi="Garamond" w:cs="Lucida Grande CE"/>
          <w:i/>
          <w:sz w:val="24"/>
          <w:szCs w:val="24"/>
        </w:rPr>
        <w:t xml:space="preserve">“Patrizia </w:t>
      </w:r>
      <w:proofErr w:type="spellStart"/>
      <w:r w:rsidRPr="00223D8B">
        <w:rPr>
          <w:rFonts w:ascii="Garamond" w:eastAsia="Times New Roman" w:hAnsi="Garamond" w:cs="Lucida Grande CE"/>
          <w:i/>
          <w:sz w:val="24"/>
          <w:szCs w:val="24"/>
        </w:rPr>
        <w:t>Comand</w:t>
      </w:r>
      <w:proofErr w:type="spellEnd"/>
      <w:r w:rsidRPr="00223D8B">
        <w:rPr>
          <w:rFonts w:ascii="Garamond" w:eastAsia="Times New Roman" w:hAnsi="Garamond" w:cs="Lucida Grande CE"/>
          <w:i/>
          <w:sz w:val="24"/>
          <w:szCs w:val="24"/>
        </w:rPr>
        <w:t xml:space="preserve"> - La nave dei Folli”</w:t>
      </w:r>
      <w:r>
        <w:rPr>
          <w:rFonts w:ascii="Garamond" w:eastAsia="Times New Roman" w:hAnsi="Garamond" w:cs="Lucida Grande CE"/>
          <w:sz w:val="24"/>
          <w:szCs w:val="24"/>
        </w:rPr>
        <w:t>, ded</w:t>
      </w:r>
      <w:r>
        <w:rPr>
          <w:rFonts w:ascii="Garamond" w:eastAsia="Times New Roman" w:hAnsi="Garamond" w:cs="Lucida Grande CE"/>
          <w:sz w:val="24"/>
          <w:szCs w:val="24"/>
        </w:rPr>
        <w:t>i</w:t>
      </w:r>
      <w:r>
        <w:rPr>
          <w:rFonts w:ascii="Garamond" w:eastAsia="Times New Roman" w:hAnsi="Garamond" w:cs="Lucida Grande CE"/>
          <w:sz w:val="24"/>
          <w:szCs w:val="24"/>
        </w:rPr>
        <w:t>cata al grande dipinto</w:t>
      </w:r>
      <w:r w:rsidR="001A142E">
        <w:rPr>
          <w:rFonts w:ascii="Garamond" w:eastAsia="Times New Roman" w:hAnsi="Garamond" w:cs="Lucida Grande CE"/>
          <w:sz w:val="24"/>
          <w:szCs w:val="24"/>
        </w:rPr>
        <w:t xml:space="preserve"> dell’artista contemporanea milanese, esposto nella Sala Calvino della corte centrale del Lab</w:t>
      </w:r>
      <w:r w:rsidR="001A142E">
        <w:rPr>
          <w:rFonts w:ascii="Garamond" w:eastAsia="Times New Roman" w:hAnsi="Garamond" w:cs="Lucida Grande CE"/>
          <w:sz w:val="24"/>
          <w:szCs w:val="24"/>
        </w:rPr>
        <w:t>i</w:t>
      </w:r>
      <w:r w:rsidR="001A142E">
        <w:rPr>
          <w:rFonts w:ascii="Garamond" w:eastAsia="Times New Roman" w:hAnsi="Garamond" w:cs="Lucida Grande CE"/>
          <w:sz w:val="24"/>
          <w:szCs w:val="24"/>
        </w:rPr>
        <w:t xml:space="preserve">rinto, ulteriormente arricchita nell’allestimento da una scenografica biblioteca progettata nel 1827 dall’architetto bresciano Rodolfo </w:t>
      </w:r>
      <w:proofErr w:type="spellStart"/>
      <w:r w:rsidR="001A142E">
        <w:rPr>
          <w:rFonts w:ascii="Garamond" w:eastAsia="Times New Roman" w:hAnsi="Garamond" w:cs="Lucida Grande CE"/>
          <w:sz w:val="24"/>
          <w:szCs w:val="24"/>
        </w:rPr>
        <w:t>Vantini</w:t>
      </w:r>
      <w:proofErr w:type="spellEnd"/>
      <w:r w:rsidR="001A142E">
        <w:rPr>
          <w:rFonts w:ascii="Garamond" w:eastAsia="Times New Roman" w:hAnsi="Garamond" w:cs="Lucida Grande CE"/>
          <w:sz w:val="24"/>
          <w:szCs w:val="24"/>
        </w:rPr>
        <w:t>, recente acquisizione della Collezione Franco Maria Ricci.</w:t>
      </w:r>
    </w:p>
    <w:p w14:paraId="5E9774ED" w14:textId="77777777" w:rsidR="00223D8B" w:rsidRDefault="00223D8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2F3E9A9D" w14:textId="605ACF56" w:rsidR="001A142E" w:rsidRDefault="00223D8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  <w:r w:rsidRPr="00223D8B">
        <w:rPr>
          <w:rFonts w:ascii="Garamond" w:eastAsia="Times New Roman" w:hAnsi="Garamond" w:cs="Lucida Grande CE"/>
          <w:sz w:val="24"/>
          <w:szCs w:val="24"/>
        </w:rPr>
        <w:t xml:space="preserve">La </w:t>
      </w:r>
      <w:r>
        <w:rPr>
          <w:rFonts w:ascii="Garamond" w:eastAsia="Times New Roman" w:hAnsi="Garamond" w:cs="Lucida Grande CE"/>
          <w:sz w:val="24"/>
          <w:szCs w:val="24"/>
        </w:rPr>
        <w:t>partecipazione agli spettacoli e l’ingresso alle mostre temporanee sono inclusi nel prezzo del biglietto gio</w:t>
      </w:r>
      <w:r>
        <w:rPr>
          <w:rFonts w:ascii="Garamond" w:eastAsia="Times New Roman" w:hAnsi="Garamond" w:cs="Lucida Grande CE"/>
          <w:sz w:val="24"/>
          <w:szCs w:val="24"/>
        </w:rPr>
        <w:t>r</w:t>
      </w:r>
      <w:r>
        <w:rPr>
          <w:rFonts w:ascii="Garamond" w:eastAsia="Times New Roman" w:hAnsi="Garamond" w:cs="Lucida Grande CE"/>
          <w:sz w:val="24"/>
          <w:szCs w:val="24"/>
        </w:rPr>
        <w:t>naliero del Labirinto della Masone</w:t>
      </w:r>
      <w:r w:rsidR="00531FDA">
        <w:rPr>
          <w:rFonts w:ascii="Garamond" w:eastAsia="Times New Roman" w:hAnsi="Garamond" w:cs="Lucida Grande CE"/>
          <w:sz w:val="24"/>
          <w:szCs w:val="24"/>
        </w:rPr>
        <w:t xml:space="preserve"> di Franco Maria Ricci.</w:t>
      </w:r>
    </w:p>
    <w:p w14:paraId="0FBE4B16" w14:textId="77777777" w:rsidR="001A142E" w:rsidRDefault="001A142E" w:rsidP="001A142E">
      <w:pPr>
        <w:pBdr>
          <w:bottom w:val="single" w:sz="4" w:space="1" w:color="auto"/>
        </w:pBd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p w14:paraId="456814E5" w14:textId="77777777" w:rsidR="00223D8B" w:rsidRPr="00223D8B" w:rsidRDefault="00223D8B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4"/>
        <w:gridCol w:w="7026"/>
      </w:tblGrid>
      <w:tr w:rsidR="00C77B03" w14:paraId="01AEDBC0" w14:textId="77777777" w:rsidTr="00C77B03">
        <w:trPr>
          <w:jc w:val="center"/>
        </w:trPr>
        <w:tc>
          <w:tcPr>
            <w:tcW w:w="3464" w:type="dxa"/>
            <w:vAlign w:val="center"/>
          </w:tcPr>
          <w:p w14:paraId="3CD39FFA" w14:textId="04D263F8" w:rsidR="00C77B03" w:rsidRPr="00C77B03" w:rsidRDefault="00C77B03" w:rsidP="00C77B03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Labirinto della Masone</w:t>
            </w:r>
          </w:p>
          <w:p w14:paraId="3EC1783D" w14:textId="1F2EA37D" w:rsidR="00C77B03" w:rsidRPr="00C77B03" w:rsidRDefault="00C77B03" w:rsidP="00C77B03">
            <w:pPr>
              <w:jc w:val="both"/>
              <w:rPr>
                <w:rFonts w:ascii="Garamond" w:eastAsia="Times New Roman" w:hAnsi="Garamond" w:cs="Lucida Grande CE"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sz w:val="24"/>
                <w:szCs w:val="24"/>
              </w:rPr>
              <w:t>Strada Masone 121</w:t>
            </w:r>
          </w:p>
          <w:p w14:paraId="5B42B864" w14:textId="77777777" w:rsidR="00C77B03" w:rsidRPr="00C77B03" w:rsidRDefault="00C77B03" w:rsidP="00C77B03">
            <w:pPr>
              <w:jc w:val="both"/>
              <w:rPr>
                <w:rFonts w:ascii="Garamond" w:eastAsia="Times New Roman" w:hAnsi="Garamond" w:cs="Lucida Grande CE"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sz w:val="24"/>
                <w:szCs w:val="24"/>
              </w:rPr>
              <w:t>Fontanellato</w:t>
            </w:r>
          </w:p>
          <w:p w14:paraId="4AEE8E19" w14:textId="4D8BDE2A" w:rsidR="00C77B03" w:rsidRDefault="00C77B03" w:rsidP="00C77B03">
            <w:pPr>
              <w:jc w:val="both"/>
              <w:rPr>
                <w:rFonts w:ascii="Garamond" w:eastAsia="Times New Roman" w:hAnsi="Garamond" w:cs="Lucida Grande CE"/>
                <w:sz w:val="24"/>
                <w:szCs w:val="24"/>
              </w:rPr>
            </w:pPr>
            <w:r w:rsidRPr="00C77B03">
              <w:rPr>
                <w:rFonts w:ascii="Garamond" w:eastAsia="Times New Roman" w:hAnsi="Garamond" w:cs="Lucida Grande CE"/>
                <w:sz w:val="24"/>
                <w:szCs w:val="24"/>
              </w:rPr>
              <w:t>Parma</w:t>
            </w:r>
          </w:p>
          <w:p w14:paraId="774500D1" w14:textId="77777777" w:rsidR="00C77B03" w:rsidRPr="006A0F43" w:rsidRDefault="00C77B03" w:rsidP="00C77B03">
            <w:pPr>
              <w:jc w:val="both"/>
              <w:rPr>
                <w:rFonts w:ascii="Garamond" w:eastAsia="Times New Roman" w:hAnsi="Garamond" w:cs="Lucida Grande CE"/>
                <w:sz w:val="12"/>
                <w:szCs w:val="12"/>
              </w:rPr>
            </w:pPr>
          </w:p>
          <w:p w14:paraId="539DFA33" w14:textId="77777777" w:rsidR="00C77B03" w:rsidRPr="00C60081" w:rsidRDefault="00C77B03" w:rsidP="00A32B90">
            <w:pPr>
              <w:jc w:val="both"/>
              <w:rPr>
                <w:rFonts w:ascii="Garamond" w:eastAsia="Times New Roman" w:hAnsi="Garamond" w:cs="Lucida Grande CE"/>
                <w:sz w:val="20"/>
                <w:szCs w:val="20"/>
              </w:rPr>
            </w:pPr>
            <w:r w:rsidRPr="00C60081">
              <w:rPr>
                <w:rFonts w:ascii="Garamond" w:eastAsia="Times New Roman" w:hAnsi="Garamond" w:cs="Lucida Grande CE"/>
                <w:sz w:val="20"/>
                <w:szCs w:val="20"/>
                <w:u w:val="single"/>
              </w:rPr>
              <w:t>Orario di ingresso:</w:t>
            </w:r>
            <w:r w:rsidRPr="00C60081">
              <w:rPr>
                <w:rFonts w:ascii="Garamond" w:eastAsia="Times New Roman" w:hAnsi="Garamond" w:cs="Lucida Grande CE"/>
                <w:sz w:val="20"/>
                <w:szCs w:val="20"/>
              </w:rPr>
              <w:t xml:space="preserve"> dalle 10:30 alle 19:00</w:t>
            </w:r>
          </w:p>
          <w:p w14:paraId="52CC5ACD" w14:textId="28E8BD66" w:rsidR="00C77B03" w:rsidRPr="00C60081" w:rsidRDefault="00C77B03" w:rsidP="00A32B90">
            <w:pPr>
              <w:jc w:val="both"/>
              <w:rPr>
                <w:rFonts w:ascii="Garamond" w:eastAsia="Times New Roman" w:hAnsi="Garamond" w:cs="Lucida Grande CE"/>
                <w:sz w:val="20"/>
                <w:szCs w:val="20"/>
              </w:rPr>
            </w:pPr>
            <w:r w:rsidRPr="00C60081">
              <w:rPr>
                <w:rFonts w:ascii="Garamond" w:eastAsia="Times New Roman" w:hAnsi="Garamond" w:cs="Lucida Grande CE"/>
                <w:sz w:val="20"/>
                <w:szCs w:val="20"/>
              </w:rPr>
              <w:t>(aperto tutti i giorni; tranne il martedì)</w:t>
            </w:r>
          </w:p>
          <w:p w14:paraId="0D46B713" w14:textId="77777777" w:rsidR="00C77B03" w:rsidRPr="006A0F43" w:rsidRDefault="00C77B03" w:rsidP="00A32B90">
            <w:pPr>
              <w:jc w:val="both"/>
              <w:rPr>
                <w:rFonts w:ascii="Garamond" w:eastAsia="Times New Roman" w:hAnsi="Garamond" w:cs="Lucida Grande CE"/>
                <w:sz w:val="6"/>
                <w:szCs w:val="6"/>
              </w:rPr>
            </w:pPr>
          </w:p>
          <w:p w14:paraId="2C64293B" w14:textId="77777777" w:rsidR="00C77B03" w:rsidRDefault="00C77B0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 w:rsidRPr="00C77B03">
              <w:rPr>
                <w:rFonts w:ascii="Garamond" w:eastAsia="Times New Roman" w:hAnsi="Garamond" w:cs="Lucida Grande CE"/>
                <w:sz w:val="16"/>
                <w:szCs w:val="16"/>
              </w:rPr>
              <w:t>Chiusura Invernale: 16/01-10/02/2017</w:t>
            </w:r>
          </w:p>
          <w:p w14:paraId="4572E522" w14:textId="0C51E11F" w:rsidR="006A0F43" w:rsidRDefault="006A0F4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6"/>
                <w:szCs w:val="16"/>
              </w:rPr>
              <w:t>L’accesso alla mostra è incluso nel biglietto di i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n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gresso al Labirinto della Masone e consente di vis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i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tare anche le collezioni permanenti e il parco.</w:t>
            </w:r>
          </w:p>
          <w:p w14:paraId="3C362912" w14:textId="77777777" w:rsidR="006A0F43" w:rsidRPr="006A0F43" w:rsidRDefault="006A0F43" w:rsidP="00A32B90">
            <w:pPr>
              <w:jc w:val="both"/>
              <w:rPr>
                <w:rFonts w:ascii="Garamond" w:eastAsia="Times New Roman" w:hAnsi="Garamond" w:cs="Lucida Grande CE"/>
                <w:sz w:val="6"/>
                <w:szCs w:val="6"/>
              </w:rPr>
            </w:pPr>
          </w:p>
          <w:p w14:paraId="1651DF10" w14:textId="5DE7249B" w:rsidR="006A0F43" w:rsidRPr="00C77B03" w:rsidRDefault="006A0F4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6"/>
                <w:szCs w:val="16"/>
              </w:rPr>
              <w:t xml:space="preserve">Biglietto intero: 18,00 €uro </w:t>
            </w:r>
            <w:r w:rsidRPr="006A0F43">
              <w:rPr>
                <w:rFonts w:ascii="Garamond" w:eastAsia="Times New Roman" w:hAnsi="Garamond" w:cs="Lucida Grande CE"/>
                <w:sz w:val="14"/>
                <w:szCs w:val="14"/>
              </w:rPr>
              <w:t>(riduzioni indicate sul sito)</w:t>
            </w:r>
          </w:p>
          <w:p w14:paraId="03B6B711" w14:textId="77777777" w:rsidR="00C77B03" w:rsidRPr="006A0F43" w:rsidRDefault="00C77B03" w:rsidP="00A32B90">
            <w:pPr>
              <w:jc w:val="both"/>
              <w:rPr>
                <w:rFonts w:ascii="Garamond" w:eastAsia="Times New Roman" w:hAnsi="Garamond" w:cs="Lucida Grande CE"/>
                <w:sz w:val="6"/>
                <w:szCs w:val="6"/>
              </w:rPr>
            </w:pPr>
          </w:p>
          <w:p w14:paraId="58FDA003" w14:textId="6A6C4FF0" w:rsidR="00C77B03" w:rsidRPr="006A0F43" w:rsidRDefault="006A0F43" w:rsidP="00A32B90">
            <w:pPr>
              <w:jc w:val="both"/>
              <w:rPr>
                <w:rFonts w:ascii="Garamond" w:eastAsia="Times New Roman" w:hAnsi="Garamond" w:cs="Lucida Grande CE"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6"/>
                <w:szCs w:val="16"/>
              </w:rPr>
              <w:t>Telefono: +39</w:t>
            </w:r>
            <w:r w:rsidRPr="006A0F43">
              <w:rPr>
                <w:rFonts w:ascii="Garamond" w:eastAsia="Times New Roman" w:hAnsi="Garamond" w:cs="Lucida Grande CE"/>
                <w:sz w:val="16"/>
                <w:szCs w:val="16"/>
              </w:rPr>
              <w:t>05</w:t>
            </w:r>
            <w:r>
              <w:rPr>
                <w:rFonts w:ascii="Garamond" w:eastAsia="Times New Roman" w:hAnsi="Garamond" w:cs="Lucida Grande CE"/>
                <w:sz w:val="16"/>
                <w:szCs w:val="16"/>
              </w:rPr>
              <w:t>21</w:t>
            </w:r>
            <w:r w:rsidRPr="006A0F43">
              <w:rPr>
                <w:rFonts w:ascii="Garamond" w:eastAsia="Times New Roman" w:hAnsi="Garamond" w:cs="Lucida Grande CE"/>
                <w:sz w:val="16"/>
                <w:szCs w:val="16"/>
              </w:rPr>
              <w:t>827081</w:t>
            </w:r>
          </w:p>
          <w:p w14:paraId="716D7959" w14:textId="6420703A" w:rsidR="00C77B03" w:rsidRPr="00C77B03" w:rsidRDefault="00C77B03" w:rsidP="00A32B90">
            <w:pPr>
              <w:jc w:val="both"/>
              <w:rPr>
                <w:rFonts w:ascii="Garamond" w:eastAsia="Times New Roman" w:hAnsi="Garamond" w:cs="Lucida Grande CE"/>
                <w:sz w:val="14"/>
                <w:szCs w:val="14"/>
              </w:rPr>
            </w:pPr>
          </w:p>
        </w:tc>
        <w:tc>
          <w:tcPr>
            <w:tcW w:w="6863" w:type="dxa"/>
            <w:vAlign w:val="center"/>
          </w:tcPr>
          <w:p w14:paraId="0FD53715" w14:textId="5812CBC7" w:rsidR="00C77B03" w:rsidRDefault="00C77B03" w:rsidP="00C77B03">
            <w:pPr>
              <w:jc w:val="right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00100C49" wp14:editId="466AA78D">
                  <wp:extent cx="4320000" cy="1815740"/>
                  <wp:effectExtent l="0" t="0" r="4445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illabirintovistodalbelvedere_maurodavoli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0" cy="181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0F43">
              <w:rPr>
                <w:rFonts w:ascii="Garamond" w:eastAsia="Times New Roman" w:hAnsi="Garamond" w:cs="Lucida Grande CE"/>
                <w:sz w:val="24"/>
                <w:szCs w:val="24"/>
              </w:rPr>
              <w:br/>
            </w:r>
            <w:r w:rsidR="006A0F43" w:rsidRPr="00C77B03">
              <w:rPr>
                <w:rFonts w:ascii="Garamond" w:eastAsia="Times New Roman" w:hAnsi="Garamond" w:cs="Lucida Grande CE"/>
                <w:b/>
                <w:smallCaps/>
                <w:sz w:val="14"/>
                <w:szCs w:val="14"/>
              </w:rPr>
              <w:t>il labirinto visto dal belvedere</w:t>
            </w:r>
            <w:r w:rsidR="006A0F43" w:rsidRPr="00C77B03">
              <w:rPr>
                <w:rFonts w:ascii="Garamond" w:eastAsia="Times New Roman" w:hAnsi="Garamond" w:cs="Lucida Grande CE"/>
                <w:sz w:val="14"/>
                <w:szCs w:val="14"/>
              </w:rPr>
              <w:t xml:space="preserve"> </w:t>
            </w:r>
            <w:r w:rsidR="006A0F43" w:rsidRPr="00C77B03">
              <w:rPr>
                <w:rFonts w:ascii="Garamond" w:eastAsia="Times New Roman" w:hAnsi="Garamond" w:cs="Lucida Grande CE"/>
                <w:sz w:val="13"/>
                <w:szCs w:val="13"/>
              </w:rPr>
              <w:t>- foto Mauro Davoli</w:t>
            </w:r>
          </w:p>
        </w:tc>
      </w:tr>
    </w:tbl>
    <w:p w14:paraId="4B7E403B" w14:textId="77777777" w:rsidR="006A0F43" w:rsidRDefault="006A0F43" w:rsidP="00A32B90">
      <w:pPr>
        <w:spacing w:after="0" w:line="240" w:lineRule="auto"/>
        <w:jc w:val="both"/>
        <w:rPr>
          <w:rFonts w:ascii="Garamond" w:eastAsia="Times New Roman" w:hAnsi="Garamond" w:cs="Lucida Grande CE"/>
          <w:sz w:val="24"/>
          <w:szCs w:val="24"/>
        </w:rPr>
      </w:pP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2"/>
        <w:gridCol w:w="3252"/>
        <w:gridCol w:w="2676"/>
      </w:tblGrid>
      <w:tr w:rsidR="00C60081" w14:paraId="4D7A24D2" w14:textId="77777777" w:rsidTr="00EA1082">
        <w:trPr>
          <w:jc w:val="center"/>
        </w:trPr>
        <w:tc>
          <w:tcPr>
            <w:tcW w:w="4503" w:type="dxa"/>
            <w:vAlign w:val="center"/>
          </w:tcPr>
          <w:p w14:paraId="61E358F0" w14:textId="391F7C3B" w:rsidR="00C60081" w:rsidRPr="004C6CCD" w:rsidRDefault="00C60081" w:rsidP="00A32B90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 w:rsidRPr="004C6CCD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Ufficio Stampa</w:t>
            </w:r>
            <w:r w:rsidR="004C6CCD">
              <w:rPr>
                <w:rFonts w:ascii="Garamond" w:eastAsia="Times New Roman" w:hAnsi="Garamond" w:cs="Lucida Grande CE"/>
                <w:b/>
                <w:sz w:val="24"/>
                <w:szCs w:val="24"/>
              </w:rPr>
              <w:t xml:space="preserve"> Labirinto</w:t>
            </w:r>
          </w:p>
          <w:p w14:paraId="3CBD368C" w14:textId="08FC52C0" w:rsidR="000A3CE7" w:rsidRPr="004C6CCD" w:rsidRDefault="00C60081" w:rsidP="00A32B90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Orsola Bontempi 05</w:t>
            </w:r>
            <w:r w:rsidR="009A56B1">
              <w:rPr>
                <w:rFonts w:ascii="Garamond" w:eastAsia="Times New Roman" w:hAnsi="Garamond" w:cs="Lucida Grande CE"/>
                <w:sz w:val="18"/>
                <w:szCs w:val="18"/>
              </w:rPr>
              <w:t>21</w:t>
            </w: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8270</w:t>
            </w:r>
            <w:r w:rsidR="009A56B1">
              <w:rPr>
                <w:rFonts w:ascii="Garamond" w:eastAsia="Times New Roman" w:hAnsi="Garamond" w:cs="Lucida Grande CE"/>
                <w:sz w:val="18"/>
                <w:szCs w:val="18"/>
              </w:rPr>
              <w:t>8</w:t>
            </w: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1</w:t>
            </w:r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- </w:t>
            </w:r>
            <w:hyperlink r:id="rId17" w:history="1">
              <w:r w:rsidRPr="004C6CCD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press@francomariaricci.com</w:t>
              </w:r>
            </w:hyperlink>
          </w:p>
          <w:p w14:paraId="6BD65B37" w14:textId="19762ACB" w:rsidR="009071BC" w:rsidRPr="009071BC" w:rsidRDefault="009071BC" w:rsidP="00C60081">
            <w:pPr>
              <w:jc w:val="both"/>
              <w:rPr>
                <w:rFonts w:ascii="Garamond" w:eastAsia="Times New Roman" w:hAnsi="Garamond" w:cs="Lucida Grande CE"/>
                <w:b/>
                <w:sz w:val="20"/>
                <w:szCs w:val="20"/>
              </w:rPr>
            </w:pPr>
            <w:r w:rsidRPr="009071BC">
              <w:rPr>
                <w:rFonts w:ascii="Garamond" w:eastAsia="Times New Roman" w:hAnsi="Garamond" w:cs="Lucida Grande CE"/>
                <w:b/>
                <w:sz w:val="20"/>
                <w:szCs w:val="20"/>
              </w:rPr>
              <w:t>Ufficio Stampa Mara Vitali Comunicazione</w:t>
            </w:r>
          </w:p>
          <w:p w14:paraId="16319C1A" w14:textId="3515A7AB" w:rsidR="004C6CCD" w:rsidRPr="004C6CCD" w:rsidRDefault="004C6CCD" w:rsidP="00C60081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 w:rsidRPr="004C6CCD">
              <w:rPr>
                <w:rFonts w:ascii="Garamond" w:eastAsia="Times New Roman" w:hAnsi="Garamond" w:cs="Lucida Grande CE"/>
                <w:sz w:val="18"/>
                <w:szCs w:val="18"/>
              </w:rPr>
              <w:t>Mara Vitali 3356090351</w:t>
            </w: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- </w:t>
            </w:r>
            <w:hyperlink r:id="rId18" w:history="1">
              <w:r w:rsidRPr="004C6CCD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mara@maravico.it</w:t>
              </w:r>
            </w:hyperlink>
          </w:p>
          <w:p w14:paraId="29872C75" w14:textId="5FCBF8CE" w:rsidR="00C60081" w:rsidRPr="004C6CCD" w:rsidRDefault="004C6CCD" w:rsidP="00C60081">
            <w:pPr>
              <w:jc w:val="both"/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Lisa </w:t>
            </w:r>
            <w:proofErr w:type="spellStart"/>
            <w:r>
              <w:rPr>
                <w:rFonts w:ascii="Garamond" w:eastAsia="Times New Roman" w:hAnsi="Garamond" w:cs="Lucida Grande CE"/>
                <w:sz w:val="18"/>
                <w:szCs w:val="18"/>
              </w:rPr>
              <w:t>Oldani</w:t>
            </w:r>
            <w:proofErr w:type="spellEnd"/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 3494788358 - </w:t>
            </w:r>
            <w:hyperlink r:id="rId19" w:history="1">
              <w:r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lisa@maravico.it</w:t>
              </w:r>
            </w:hyperlink>
          </w:p>
        </w:tc>
        <w:tc>
          <w:tcPr>
            <w:tcW w:w="3260" w:type="dxa"/>
            <w:vAlign w:val="center"/>
          </w:tcPr>
          <w:p w14:paraId="630A62C2" w14:textId="7E08F803" w:rsidR="004C6CCD" w:rsidRPr="004C6CCD" w:rsidRDefault="004C6CCD" w:rsidP="009071BC">
            <w:pPr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Informazioni Mostra Covili</w:t>
            </w:r>
          </w:p>
          <w:p w14:paraId="4AC67539" w14:textId="77777777" w:rsidR="00C60081" w:rsidRDefault="004C6CCD" w:rsidP="009071BC">
            <w:pPr>
              <w:rPr>
                <w:rFonts w:ascii="Garamond" w:eastAsia="Times New Roman" w:hAnsi="Garamond" w:cs="Lucida Grande CE"/>
                <w:smallCaps/>
                <w:sz w:val="16"/>
                <w:szCs w:val="16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 xml:space="preserve">Matteo Covili 3389250232 </w:t>
            </w:r>
            <w:r w:rsidRP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- </w:t>
            </w:r>
            <w:hyperlink r:id="rId20" w:history="1">
              <w:r w:rsidRPr="009071BC">
                <w:rPr>
                  <w:rStyle w:val="Collegamentoipertestuale"/>
                  <w:rFonts w:ascii="Garamond" w:eastAsia="Times New Roman" w:hAnsi="Garamond" w:cs="Lucida Grande CE"/>
                  <w:smallCaps/>
                  <w:sz w:val="18"/>
                  <w:szCs w:val="18"/>
                </w:rPr>
                <w:t>contatti</w:t>
              </w:r>
            </w:hyperlink>
          </w:p>
          <w:p w14:paraId="4525FA0A" w14:textId="17736C6D" w:rsidR="004C6CCD" w:rsidRDefault="004C6CCD" w:rsidP="009071BC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r>
              <w:rPr>
                <w:rFonts w:ascii="Garamond" w:eastAsia="Times New Roman" w:hAnsi="Garamond" w:cs="Lucida Grande CE"/>
                <w:sz w:val="18"/>
                <w:szCs w:val="18"/>
              </w:rPr>
              <w:t>Archivio Gino Covili</w:t>
            </w:r>
            <w:r w:rsidR="009071BC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· </w:t>
            </w:r>
            <w:proofErr w:type="spellStart"/>
            <w:r w:rsidR="009071BC">
              <w:rPr>
                <w:rFonts w:ascii="Garamond" w:eastAsia="Times New Roman" w:hAnsi="Garamond" w:cs="Lucida Grande CE"/>
                <w:sz w:val="18"/>
                <w:szCs w:val="18"/>
              </w:rPr>
              <w:t>CoviliArte</w:t>
            </w:r>
            <w:proofErr w:type="spellEnd"/>
          </w:p>
          <w:p w14:paraId="41C14EAF" w14:textId="5AD0242F" w:rsidR="004C6CCD" w:rsidRPr="004C6CCD" w:rsidRDefault="00204997" w:rsidP="009071BC">
            <w:pPr>
              <w:rPr>
                <w:rFonts w:ascii="Garamond" w:eastAsia="Times New Roman" w:hAnsi="Garamond" w:cs="Lucida Grande CE"/>
                <w:sz w:val="18"/>
                <w:szCs w:val="18"/>
              </w:rPr>
            </w:pPr>
            <w:hyperlink r:id="rId21" w:history="1">
              <w:r w:rsidR="004C6CCD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www.ginocovili.com</w:t>
              </w:r>
            </w:hyperlink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– </w:t>
            </w:r>
            <w:hyperlink r:id="rId22" w:history="1">
              <w:r w:rsidR="004C6CCD" w:rsidRPr="00013AE3">
                <w:rPr>
                  <w:rStyle w:val="Collegamentoipertestuale"/>
                  <w:rFonts w:ascii="Garamond" w:eastAsia="Times New Roman" w:hAnsi="Garamond" w:cs="Lucida Grande CE"/>
                  <w:sz w:val="18"/>
                  <w:szCs w:val="18"/>
                </w:rPr>
                <w:t>www.coviliarte.com</w:t>
              </w:r>
            </w:hyperlink>
            <w:r w:rsidR="004C6CCD">
              <w:rPr>
                <w:rFonts w:ascii="Garamond" w:eastAsia="Times New Roman" w:hAnsi="Garamond" w:cs="Lucida Grande CE"/>
                <w:sz w:val="18"/>
                <w:szCs w:val="18"/>
              </w:rPr>
              <w:t xml:space="preserve"> </w:t>
            </w:r>
          </w:p>
        </w:tc>
        <w:tc>
          <w:tcPr>
            <w:tcW w:w="2581" w:type="dxa"/>
            <w:vAlign w:val="center"/>
          </w:tcPr>
          <w:p w14:paraId="2FF462AC" w14:textId="54AC79DB" w:rsidR="00C60081" w:rsidRDefault="009071BC" w:rsidP="009071BC">
            <w:pPr>
              <w:jc w:val="center"/>
              <w:rPr>
                <w:rFonts w:ascii="Garamond" w:eastAsia="Times New Roman" w:hAnsi="Garamond" w:cs="Lucida Grande CE"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7CBAB2F" wp14:editId="7A30A5D8">
                  <wp:extent cx="1524000" cy="762000"/>
                  <wp:effectExtent l="19050" t="19050" r="19050" b="19050"/>
                  <wp:docPr id="12" name="Immagine 1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tecnicamista2016_1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6200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6A70" w14:paraId="109C21EC" w14:textId="77777777" w:rsidTr="00EA1082">
        <w:trPr>
          <w:jc w:val="center"/>
        </w:trPr>
        <w:tc>
          <w:tcPr>
            <w:tcW w:w="4503" w:type="dxa"/>
            <w:vAlign w:val="center"/>
          </w:tcPr>
          <w:p w14:paraId="59485048" w14:textId="77777777" w:rsidR="00D56A70" w:rsidRPr="004C6CCD" w:rsidRDefault="00D56A70" w:rsidP="00A32B90">
            <w:pPr>
              <w:jc w:val="both"/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3E2C92B" w14:textId="422B9184" w:rsidR="00D56A70" w:rsidRPr="004C6CCD" w:rsidRDefault="00D56A70" w:rsidP="00D56A70">
            <w:pPr>
              <w:rPr>
                <w:rFonts w:ascii="Garamond" w:eastAsia="Times New Roman" w:hAnsi="Garamond" w:cs="Lucida Grande CE"/>
                <w:b/>
                <w:sz w:val="24"/>
                <w:szCs w:val="24"/>
              </w:rPr>
            </w:pP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Convenzione Speciale</w:t>
            </w: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br/>
            </w: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>Mostra Covili</w:t>
            </w:r>
            <w:r>
              <w:rPr>
                <w:rFonts w:ascii="Garamond" w:eastAsia="Times New Roman" w:hAnsi="Garamond" w:cs="Lucida Grande CE"/>
                <w:b/>
                <w:sz w:val="24"/>
                <w:szCs w:val="24"/>
              </w:rPr>
              <w:t xml:space="preserve"> = Ingresso 15 €</w:t>
            </w:r>
          </w:p>
          <w:p w14:paraId="463CB62B" w14:textId="173F2C68" w:rsidR="00D56A70" w:rsidRPr="00D56A70" w:rsidRDefault="00D56A70" w:rsidP="00DF14D9">
            <w:pPr>
              <w:rPr>
                <w:rFonts w:ascii="Garamond" w:eastAsia="Times New Roman" w:hAnsi="Garamond" w:cs="Lucida Grande CE"/>
                <w:smallCaps/>
                <w:sz w:val="16"/>
                <w:szCs w:val="16"/>
              </w:rPr>
            </w:pPr>
            <w:r w:rsidRPr="00D56A70">
              <w:rPr>
                <w:rFonts w:ascii="Garamond" w:eastAsia="Times New Roman" w:hAnsi="Garamond" w:cs="Lucida Grande CE"/>
                <w:sz w:val="16"/>
                <w:szCs w:val="16"/>
              </w:rPr>
              <w:t xml:space="preserve">Compilando il </w:t>
            </w:r>
            <w:proofErr w:type="spellStart"/>
            <w:r w:rsidRPr="00D56A70">
              <w:rPr>
                <w:rFonts w:ascii="Garamond" w:eastAsia="Times New Roman" w:hAnsi="Garamond" w:cs="Lucida Grande CE"/>
                <w:sz w:val="16"/>
                <w:szCs w:val="16"/>
              </w:rPr>
              <w:t>form</w:t>
            </w:r>
            <w:proofErr w:type="spellEnd"/>
            <w:r w:rsidRPr="00D56A70">
              <w:rPr>
                <w:rFonts w:ascii="Garamond" w:eastAsia="Times New Roman" w:hAnsi="Garamond" w:cs="Lucida Grande CE"/>
                <w:sz w:val="16"/>
                <w:szCs w:val="16"/>
              </w:rPr>
              <w:t xml:space="preserve"> d</w:t>
            </w:r>
            <w:r w:rsidR="00DF14D9">
              <w:rPr>
                <w:rFonts w:ascii="Garamond" w:eastAsia="Times New Roman" w:hAnsi="Garamond" w:cs="Lucida Grande CE"/>
                <w:sz w:val="16"/>
                <w:szCs w:val="16"/>
              </w:rPr>
              <w:t>a</w:t>
            </w:r>
            <w:bookmarkStart w:id="0" w:name="_GoBack"/>
            <w:bookmarkEnd w:id="0"/>
            <w:r w:rsidRPr="00D56A70">
              <w:rPr>
                <w:rFonts w:ascii="Garamond" w:eastAsia="Times New Roman" w:hAnsi="Garamond" w:cs="Lucida Grande CE"/>
                <w:sz w:val="16"/>
                <w:szCs w:val="16"/>
              </w:rPr>
              <w:t xml:space="preserve">l sito </w:t>
            </w:r>
            <w:hyperlink r:id="rId25" w:history="1">
              <w:r w:rsidRPr="00D56A70">
                <w:rPr>
                  <w:rStyle w:val="Collegamentoipertestuale"/>
                  <w:rFonts w:ascii="Garamond" w:eastAsia="Times New Roman" w:hAnsi="Garamond" w:cs="Lucida Grande CE"/>
                  <w:sz w:val="16"/>
                  <w:szCs w:val="16"/>
                </w:rPr>
                <w:t>www.covili.com</w:t>
              </w:r>
            </w:hyperlink>
            <w:r w:rsidRPr="00D56A70">
              <w:rPr>
                <w:rFonts w:ascii="Garamond" w:eastAsia="Times New Roman" w:hAnsi="Garamond" w:cs="Lucida Grande CE"/>
                <w:sz w:val="16"/>
                <w:szCs w:val="16"/>
              </w:rPr>
              <w:t xml:space="preserve"> si riceve in tempo reale il coupon che consente l’acquisto del biglietto </w:t>
            </w:r>
            <w:r w:rsidR="00EA1082">
              <w:rPr>
                <w:rFonts w:ascii="Garamond" w:eastAsia="Times New Roman" w:hAnsi="Garamond" w:cs="Lucida Grande CE"/>
                <w:sz w:val="16"/>
                <w:szCs w:val="16"/>
              </w:rPr>
              <w:t xml:space="preserve">a prezzo </w:t>
            </w:r>
            <w:r w:rsidRPr="00D56A70">
              <w:rPr>
                <w:rFonts w:ascii="Garamond" w:eastAsia="Times New Roman" w:hAnsi="Garamond" w:cs="Lucida Grande CE"/>
                <w:sz w:val="16"/>
                <w:szCs w:val="16"/>
              </w:rPr>
              <w:t>convenzionato.</w:t>
            </w:r>
          </w:p>
        </w:tc>
        <w:tc>
          <w:tcPr>
            <w:tcW w:w="2581" w:type="dxa"/>
            <w:vAlign w:val="center"/>
          </w:tcPr>
          <w:p w14:paraId="22256B8F" w14:textId="632E1859" w:rsidR="00D56A70" w:rsidRDefault="00D56A70" w:rsidP="009071BC">
            <w:pPr>
              <w:jc w:val="center"/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</w:pPr>
            <w:r>
              <w:rPr>
                <w:rFonts w:ascii="Garamond" w:eastAsia="Times New Roman" w:hAnsi="Garamond" w:cs="Lucida Grande CE"/>
                <w:noProof/>
                <w:sz w:val="24"/>
                <w:szCs w:val="24"/>
                <w:lang w:eastAsia="it-IT"/>
              </w:rPr>
              <w:drawing>
                <wp:inline distT="0" distB="0" distL="0" distR="0" wp14:anchorId="7A68F881" wp14:editId="6ADC70A9">
                  <wp:extent cx="1524000" cy="762000"/>
                  <wp:effectExtent l="0" t="0" r="0" b="0"/>
                  <wp:docPr id="6" name="Immagine 6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nner_convenzioneginocovililafavolaeildolore_1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74D6D" w14:textId="77777777" w:rsidR="009071BC" w:rsidRPr="001854C7" w:rsidRDefault="009071BC" w:rsidP="004C6CCD">
      <w:pPr>
        <w:spacing w:after="0" w:line="240" w:lineRule="auto"/>
        <w:jc w:val="center"/>
        <w:rPr>
          <w:rFonts w:ascii="Bodoni Bk BT" w:hAnsi="Bodoni Bk BT" w:cs="Lucida Grande CE"/>
          <w:b/>
          <w:spacing w:val="-2"/>
          <w:sz w:val="14"/>
          <w:szCs w:val="14"/>
        </w:rPr>
      </w:pPr>
    </w:p>
    <w:p w14:paraId="16D10703" w14:textId="77777777" w:rsidR="00531FDA" w:rsidRPr="00531FDA" w:rsidRDefault="00531FDA" w:rsidP="004C6CCD">
      <w:pPr>
        <w:spacing w:after="0" w:line="240" w:lineRule="auto"/>
        <w:jc w:val="center"/>
        <w:rPr>
          <w:rFonts w:ascii="Bodoni Bk BT" w:hAnsi="Bodoni Bk BT" w:cs="Lucida Grande CE"/>
          <w:b/>
          <w:spacing w:val="-2"/>
          <w:sz w:val="10"/>
          <w:szCs w:val="10"/>
        </w:rPr>
      </w:pPr>
    </w:p>
    <w:p w14:paraId="262E2527" w14:textId="6514AE9A" w:rsidR="003B2CE1" w:rsidRDefault="000A3CE7" w:rsidP="004C6CCD">
      <w:pPr>
        <w:spacing w:after="0" w:line="240" w:lineRule="auto"/>
        <w:jc w:val="center"/>
        <w:rPr>
          <w:rFonts w:ascii="Bodoni Bk BT" w:hAnsi="Bodoni Bk BT" w:cs="Lucida Grande CE"/>
          <w:b/>
          <w:spacing w:val="-2"/>
          <w:sz w:val="30"/>
          <w:szCs w:val="30"/>
        </w:rPr>
      </w:pPr>
      <w:r w:rsidRPr="000A3CE7">
        <w:rPr>
          <w:rFonts w:ascii="Bodoni Bk BT" w:hAnsi="Bodoni Bk BT" w:cs="Lucida Grande CE"/>
          <w:b/>
          <w:spacing w:val="-2"/>
          <w:sz w:val="30"/>
          <w:szCs w:val="30"/>
        </w:rPr>
        <w:t>www.labirintodifrancomariaricci.com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="007B7E98"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="007B7E98">
        <w:rPr>
          <w:rFonts w:ascii="Bodoni Bk BT" w:hAnsi="Bodoni Bk BT" w:cs="Lucida Grande CE"/>
          <w:b/>
          <w:spacing w:val="-2"/>
          <w:sz w:val="14"/>
          <w:szCs w:val="14"/>
        </w:rPr>
        <w:t xml:space="preserve">• 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 w:rsidR="001A142E" w:rsidRPr="001A142E">
        <w:rPr>
          <w:rFonts w:ascii="Bodoni Bk BT" w:hAnsi="Bodoni Bk BT" w:cs="Lucida Grande CE"/>
          <w:b/>
          <w:spacing w:val="-2"/>
          <w:sz w:val="30"/>
          <w:szCs w:val="30"/>
        </w:rPr>
        <w:t>www.coviliarte.com</w:t>
      </w:r>
    </w:p>
    <w:p w14:paraId="6571B08F" w14:textId="5311D1E9" w:rsidR="001A142E" w:rsidRPr="001A142E" w:rsidRDefault="001A142E" w:rsidP="001A142E">
      <w:pPr>
        <w:spacing w:after="0" w:line="240" w:lineRule="auto"/>
        <w:jc w:val="center"/>
        <w:rPr>
          <w:rFonts w:ascii="Bodoni Bk BT" w:hAnsi="Bodoni Bk BT" w:cs="Lucida Grande CE"/>
          <w:b/>
          <w:spacing w:val="-2"/>
          <w:sz w:val="30"/>
          <w:szCs w:val="30"/>
        </w:rPr>
      </w:pPr>
      <w:r w:rsidRPr="001A142E">
        <w:rPr>
          <w:rFonts w:ascii="Bodoni Bk BT" w:hAnsi="Bodoni Bk BT" w:cs="Lucida Grande CE"/>
          <w:b/>
          <w:spacing w:val="-2"/>
          <w:sz w:val="30"/>
          <w:szCs w:val="30"/>
        </w:rPr>
        <w:t>www.ginocovili.com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 </w:t>
      </w:r>
      <w:r>
        <w:rPr>
          <w:rFonts w:ascii="Bodoni Bk BT" w:hAnsi="Bodoni Bk BT" w:cs="Lucida Grande CE"/>
          <w:b/>
          <w:spacing w:val="-2"/>
          <w:sz w:val="14"/>
          <w:szCs w:val="14"/>
        </w:rPr>
        <w:t xml:space="preserve">• 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 xml:space="preserve"> </w:t>
      </w:r>
      <w:r>
        <w:rPr>
          <w:rFonts w:ascii="Bodoni Bk BT" w:hAnsi="Bodoni Bk BT" w:cs="Lucida Grande CE"/>
          <w:b/>
          <w:spacing w:val="-2"/>
          <w:sz w:val="30"/>
          <w:szCs w:val="30"/>
        </w:rPr>
        <w:t>www.covili.com</w:t>
      </w:r>
    </w:p>
    <w:sectPr w:rsidR="001A142E" w:rsidRPr="001A142E" w:rsidSect="008C4071">
      <w:headerReference w:type="default" r:id="rId27"/>
      <w:footerReference w:type="default" r:id="rId28"/>
      <w:pgSz w:w="11906" w:h="16838"/>
      <w:pgMar w:top="851" w:right="851" w:bottom="851" w:left="851" w:header="708" w:footer="6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7A651" w14:textId="77777777" w:rsidR="00204997" w:rsidRDefault="00204997" w:rsidP="00CD7EBF">
      <w:pPr>
        <w:spacing w:after="0" w:line="240" w:lineRule="auto"/>
      </w:pPr>
      <w:r>
        <w:separator/>
      </w:r>
    </w:p>
  </w:endnote>
  <w:endnote w:type="continuationSeparator" w:id="0">
    <w:p w14:paraId="7F83D5A9" w14:textId="77777777" w:rsidR="00204997" w:rsidRDefault="00204997" w:rsidP="00CD7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panose1 w:val="020B0606020202060204"/>
    <w:charset w:val="00"/>
    <w:family w:val="swiss"/>
    <w:pitch w:val="variable"/>
    <w:sig w:usb0="00000007" w:usb1="00000000" w:usb2="00000000" w:usb3="00000000" w:csb0="00000093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12 Bauer Bodoni** Roman   05033">
    <w:altName w:val="Cambria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doni Bk BT">
    <w:panose1 w:val="02070603070706020303"/>
    <w:charset w:val="00"/>
    <w:family w:val="roman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B98C5" w14:textId="77777777" w:rsidR="00CD7EBF" w:rsidRPr="002E6B9A" w:rsidRDefault="002E6B9A" w:rsidP="00C03068">
    <w:pPr>
      <w:pStyle w:val="Pidipagina"/>
      <w:tabs>
        <w:tab w:val="clear" w:pos="9638"/>
        <w:tab w:val="right" w:pos="10206"/>
      </w:tabs>
      <w:ind w:right="706"/>
      <w:jc w:val="right"/>
      <w:rPr>
        <w:rFonts w:ascii="Verdana" w:hAnsi="Verdana"/>
        <w:b/>
        <w:color w:val="808080" w:themeColor="background1" w:themeShade="80"/>
        <w:sz w:val="16"/>
        <w:szCs w:val="16"/>
      </w:rPr>
    </w:pPr>
    <w:r w:rsidRPr="00415BB3">
      <w:rPr>
        <w:rFonts w:ascii="Verdana" w:hAnsi="Verdana"/>
        <w:b/>
        <w:noProof/>
        <w:color w:val="FFFFFF" w:themeColor="background1"/>
        <w:sz w:val="16"/>
        <w:szCs w:val="16"/>
        <w:lang w:eastAsia="it-IT"/>
      </w:rPr>
      <w:drawing>
        <wp:anchor distT="0" distB="0" distL="114300" distR="114300" simplePos="0" relativeHeight="251658240" behindDoc="0" locked="0" layoutInCell="1" allowOverlap="1" wp14:anchorId="114151AE" wp14:editId="11E736FD">
          <wp:simplePos x="0" y="0"/>
          <wp:positionH relativeFrom="column">
            <wp:posOffset>6136640</wp:posOffset>
          </wp:positionH>
          <wp:positionV relativeFrom="paragraph">
            <wp:posOffset>1270</wp:posOffset>
          </wp:positionV>
          <wp:extent cx="359410" cy="359410"/>
          <wp:effectExtent l="0" t="0" r="2540" b="254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sletter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4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0F81" w:rsidRP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OPEN COVILIARTE 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>∙</w:t>
    </w:r>
    <w:r w:rsidR="00750F81">
      <w:rPr>
        <w:rStyle w:val="Enfasigrassetto"/>
        <w:rFonts w:ascii="Verdana" w:hAnsi="Verdana" w:cs="Courier New"/>
        <w:color w:val="808080" w:themeColor="background1" w:themeShade="80"/>
        <w:sz w:val="16"/>
        <w:szCs w:val="16"/>
      </w:rPr>
      <w:t xml:space="preserve"> PINACOTECA GINO COVILI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Via Isonzo 1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41026 Pavullo nel Frignano (MO)</w:t>
    </w:r>
    <w:r w:rsidR="00750F81" w:rsidRPr="002E6B9A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br/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Info: +393389250232</w:t>
    </w:r>
    <w:r w:rsidR="00750F81">
      <w:rPr>
        <w:rFonts w:ascii="Verdana" w:hAnsi="Verdana" w:cs="Courier New"/>
        <w:b/>
        <w:bCs/>
        <w:color w:val="808080" w:themeColor="background1" w:themeShade="80"/>
        <w:sz w:val="16"/>
        <w:szCs w:val="16"/>
      </w:rPr>
      <w:t xml:space="preserve"> ∙ </w:t>
    </w:r>
    <w:r w:rsidR="00750F81" w:rsidRPr="002E6B9A">
      <w:rPr>
        <w:rStyle w:val="Enfasigrassetto"/>
        <w:rFonts w:ascii="Verdana" w:hAnsi="Verdana" w:cs="Courier New"/>
        <w:b w:val="0"/>
        <w:color w:val="808080" w:themeColor="background1" w:themeShade="80"/>
        <w:sz w:val="16"/>
        <w:szCs w:val="16"/>
      </w:rPr>
      <w:t>Web: www.coviliarte.com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B53415" w14:textId="77777777" w:rsidR="00204997" w:rsidRDefault="00204997" w:rsidP="00CD7EBF">
      <w:pPr>
        <w:spacing w:after="0" w:line="240" w:lineRule="auto"/>
      </w:pPr>
      <w:r>
        <w:separator/>
      </w:r>
    </w:p>
  </w:footnote>
  <w:footnote w:type="continuationSeparator" w:id="0">
    <w:p w14:paraId="1BD911A6" w14:textId="77777777" w:rsidR="00204997" w:rsidRDefault="00204997" w:rsidP="00CD7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D5A1D" w14:textId="456823DB" w:rsidR="00CD7EBF" w:rsidRDefault="00C77B03" w:rsidP="00921E8D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47347461" wp14:editId="20B00842">
          <wp:extent cx="6480048" cy="3236976"/>
          <wp:effectExtent l="0" t="0" r="0" b="190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_ginocovililafavolaeildolore_MD150_COMUNICA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48" cy="3236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F448F"/>
    <w:multiLevelType w:val="hybridMultilevel"/>
    <w:tmpl w:val="A4A85370"/>
    <w:lvl w:ilvl="0" w:tplc="3C04EC94">
      <w:start w:val="1"/>
      <w:numFmt w:val="bullet"/>
      <w:lvlText w:val="∙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autoHyphenation/>
  <w:hyphenationZone w:val="14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A42"/>
    <w:rsid w:val="00037480"/>
    <w:rsid w:val="00037A71"/>
    <w:rsid w:val="00044C9F"/>
    <w:rsid w:val="00060895"/>
    <w:rsid w:val="00062378"/>
    <w:rsid w:val="00092543"/>
    <w:rsid w:val="000A3CE7"/>
    <w:rsid w:val="00163DB8"/>
    <w:rsid w:val="0017027F"/>
    <w:rsid w:val="001854C7"/>
    <w:rsid w:val="001A0D0C"/>
    <w:rsid w:val="001A142E"/>
    <w:rsid w:val="001B1E1B"/>
    <w:rsid w:val="001D2B2F"/>
    <w:rsid w:val="00204997"/>
    <w:rsid w:val="00213FEB"/>
    <w:rsid w:val="00223D8B"/>
    <w:rsid w:val="002321F8"/>
    <w:rsid w:val="00242B2A"/>
    <w:rsid w:val="002455E5"/>
    <w:rsid w:val="00251003"/>
    <w:rsid w:val="00272B70"/>
    <w:rsid w:val="00296237"/>
    <w:rsid w:val="002A11B2"/>
    <w:rsid w:val="002A406E"/>
    <w:rsid w:val="002E2212"/>
    <w:rsid w:val="002E6B9A"/>
    <w:rsid w:val="002F3B9D"/>
    <w:rsid w:val="00312E5A"/>
    <w:rsid w:val="00325A5D"/>
    <w:rsid w:val="00363D13"/>
    <w:rsid w:val="00385B71"/>
    <w:rsid w:val="003A1844"/>
    <w:rsid w:val="003B2CE1"/>
    <w:rsid w:val="003D5837"/>
    <w:rsid w:val="003E0965"/>
    <w:rsid w:val="00411F93"/>
    <w:rsid w:val="00414E22"/>
    <w:rsid w:val="00415BB3"/>
    <w:rsid w:val="004359F2"/>
    <w:rsid w:val="004522D8"/>
    <w:rsid w:val="00455402"/>
    <w:rsid w:val="004C2F97"/>
    <w:rsid w:val="004C6CCD"/>
    <w:rsid w:val="004F56DC"/>
    <w:rsid w:val="005118E7"/>
    <w:rsid w:val="00517855"/>
    <w:rsid w:val="005276EF"/>
    <w:rsid w:val="00531FDA"/>
    <w:rsid w:val="00544F40"/>
    <w:rsid w:val="00566B26"/>
    <w:rsid w:val="005875F3"/>
    <w:rsid w:val="005938B2"/>
    <w:rsid w:val="005C5CAF"/>
    <w:rsid w:val="005C7983"/>
    <w:rsid w:val="005D68BC"/>
    <w:rsid w:val="005F3C75"/>
    <w:rsid w:val="0060526B"/>
    <w:rsid w:val="00612A36"/>
    <w:rsid w:val="0064312A"/>
    <w:rsid w:val="00644D21"/>
    <w:rsid w:val="006557F5"/>
    <w:rsid w:val="0069587E"/>
    <w:rsid w:val="006A0F43"/>
    <w:rsid w:val="006A278D"/>
    <w:rsid w:val="007163E6"/>
    <w:rsid w:val="00717578"/>
    <w:rsid w:val="00734087"/>
    <w:rsid w:val="00750F81"/>
    <w:rsid w:val="00755775"/>
    <w:rsid w:val="00756354"/>
    <w:rsid w:val="00765A84"/>
    <w:rsid w:val="007B7E98"/>
    <w:rsid w:val="007C4370"/>
    <w:rsid w:val="0081094B"/>
    <w:rsid w:val="008153EE"/>
    <w:rsid w:val="00855031"/>
    <w:rsid w:val="008727DC"/>
    <w:rsid w:val="00890318"/>
    <w:rsid w:val="008B324C"/>
    <w:rsid w:val="008B5BCF"/>
    <w:rsid w:val="008C4071"/>
    <w:rsid w:val="009071BC"/>
    <w:rsid w:val="00921E8D"/>
    <w:rsid w:val="00946CB4"/>
    <w:rsid w:val="00956E8E"/>
    <w:rsid w:val="009A56B1"/>
    <w:rsid w:val="009C3BF5"/>
    <w:rsid w:val="00A2077A"/>
    <w:rsid w:val="00A32B90"/>
    <w:rsid w:val="00A42821"/>
    <w:rsid w:val="00A56408"/>
    <w:rsid w:val="00A67401"/>
    <w:rsid w:val="00A678C2"/>
    <w:rsid w:val="00AA277E"/>
    <w:rsid w:val="00AC04E7"/>
    <w:rsid w:val="00AC1EE4"/>
    <w:rsid w:val="00AF50F2"/>
    <w:rsid w:val="00AF7A1F"/>
    <w:rsid w:val="00B43818"/>
    <w:rsid w:val="00B45824"/>
    <w:rsid w:val="00B47B86"/>
    <w:rsid w:val="00B61680"/>
    <w:rsid w:val="00B8774A"/>
    <w:rsid w:val="00BA092D"/>
    <w:rsid w:val="00BB4CE9"/>
    <w:rsid w:val="00C03068"/>
    <w:rsid w:val="00C416A7"/>
    <w:rsid w:val="00C418EB"/>
    <w:rsid w:val="00C60081"/>
    <w:rsid w:val="00C61A42"/>
    <w:rsid w:val="00C77B03"/>
    <w:rsid w:val="00CA2206"/>
    <w:rsid w:val="00CA7485"/>
    <w:rsid w:val="00CD0C52"/>
    <w:rsid w:val="00CD6DA4"/>
    <w:rsid w:val="00CD7EBF"/>
    <w:rsid w:val="00CF32D1"/>
    <w:rsid w:val="00D00029"/>
    <w:rsid w:val="00D0100A"/>
    <w:rsid w:val="00D3061B"/>
    <w:rsid w:val="00D42399"/>
    <w:rsid w:val="00D44D3C"/>
    <w:rsid w:val="00D4700F"/>
    <w:rsid w:val="00D56A70"/>
    <w:rsid w:val="00D62C98"/>
    <w:rsid w:val="00D7041C"/>
    <w:rsid w:val="00D7307F"/>
    <w:rsid w:val="00DB03EF"/>
    <w:rsid w:val="00DB0476"/>
    <w:rsid w:val="00DD3FA4"/>
    <w:rsid w:val="00DD720C"/>
    <w:rsid w:val="00DF14D9"/>
    <w:rsid w:val="00E13408"/>
    <w:rsid w:val="00E16CC9"/>
    <w:rsid w:val="00E27258"/>
    <w:rsid w:val="00E51734"/>
    <w:rsid w:val="00E54A7D"/>
    <w:rsid w:val="00EA1082"/>
    <w:rsid w:val="00EC282A"/>
    <w:rsid w:val="00ED32E2"/>
    <w:rsid w:val="00EE4EFC"/>
    <w:rsid w:val="00F4585A"/>
    <w:rsid w:val="00F61C2B"/>
    <w:rsid w:val="00F73A49"/>
    <w:rsid w:val="00F9695A"/>
    <w:rsid w:val="00FA6747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EF45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0F8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D7EBF"/>
  </w:style>
  <w:style w:type="paragraph" w:styleId="Pidipagina">
    <w:name w:val="footer"/>
    <w:basedOn w:val="Normale"/>
    <w:link w:val="PidipaginaCarattere"/>
    <w:uiPriority w:val="99"/>
    <w:unhideWhenUsed/>
    <w:rsid w:val="00CD7E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D7EBF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EBF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E6B9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E6B9A"/>
    <w:rPr>
      <w:color w:val="0000FF"/>
      <w:u w:val="single"/>
    </w:rPr>
  </w:style>
  <w:style w:type="table" w:styleId="Grigliatabella">
    <w:name w:val="Table Grid"/>
    <w:basedOn w:val="Tabellanormale"/>
    <w:uiPriority w:val="59"/>
    <w:rsid w:val="005D6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A4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233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viliarte.com" TargetMode="External"/><Relationship Id="rId18" Type="http://schemas.openxmlformats.org/officeDocument/2006/relationships/hyperlink" Target="mailto:mara@maravico.it" TargetMode="External"/><Relationship Id="rId26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hyperlink" Target="http://www.ginocovili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mailto:press@francomariaricci.com" TargetMode="External"/><Relationship Id="rId25" Type="http://schemas.openxmlformats.org/officeDocument/2006/relationships/hyperlink" Target="http://www.covili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hyperlink" Target="http://www.coviliarte.com/contatti.html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abirintodifrancomariaricci.com" TargetMode="External"/><Relationship Id="rId24" Type="http://schemas.openxmlformats.org/officeDocument/2006/relationships/image" Target="media/image6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hyperlink" Target="http://www.coviliarte.com/open/tecnicamista/tecnicamista_2016.pdf" TargetMode="External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hyperlink" Target="mailto:lisa@maravico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g"/><Relationship Id="rId22" Type="http://schemas.openxmlformats.org/officeDocument/2006/relationships/hyperlink" Target="http://www.coviliarte.com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D7B621-1DA7-4F29-9D64-1041183D7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GINO COVILI - LA FAVOLA E IL DOLORE - ANTICIPAZIONE</vt:lpstr>
    </vt:vector>
  </TitlesOfParts>
  <Company>HP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GINO COVILI - LA FAVOLA E IL DOLORE - ANTICIPAZIONE</dc:title>
  <dc:creator>COVILIARTE</dc:creator>
  <cp:keywords>OPEN COVILIARTE</cp:keywords>
  <cp:lastModifiedBy>4740s</cp:lastModifiedBy>
  <cp:revision>2</cp:revision>
  <cp:lastPrinted>2017-02-03T16:46:00Z</cp:lastPrinted>
  <dcterms:created xsi:type="dcterms:W3CDTF">2017-02-03T16:49:00Z</dcterms:created>
  <dcterms:modified xsi:type="dcterms:W3CDTF">2017-02-03T16:49:00Z</dcterms:modified>
</cp:coreProperties>
</file>