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7B" w:rsidRPr="000D3F7B" w:rsidRDefault="000D3F7B" w:rsidP="00B92FE3">
      <w:pPr>
        <w:tabs>
          <w:tab w:val="left" w:pos="7655"/>
        </w:tabs>
        <w:spacing w:before="200"/>
        <w:jc w:val="both"/>
        <w:rPr>
          <w:rFonts w:ascii="Calibri Light" w:eastAsia="Kozuka Gothic Pro M" w:hAnsi="Calibri Light" w:cs="Times New Roman"/>
          <w:b/>
          <w:sz w:val="20"/>
          <w:szCs w:val="20"/>
        </w:rPr>
      </w:pPr>
      <w:bookmarkStart w:id="0" w:name="_GoBack"/>
      <w:r w:rsidRPr="000D3F7B">
        <w:rPr>
          <w:rFonts w:ascii="Calibri Light" w:eastAsia="Kozuka Gothic Pro M" w:hAnsi="Calibri Light" w:cs="Times New Roman"/>
          <w:b/>
          <w:sz w:val="20"/>
          <w:szCs w:val="20"/>
        </w:rPr>
        <w:t>COVILI · VISIONARIO RESISTENTE</w:t>
      </w:r>
      <w:r w:rsidR="009C39DC">
        <w:rPr>
          <w:rFonts w:ascii="Calibri Light" w:eastAsia="Kozuka Gothic Pro M" w:hAnsi="Calibri Light" w:cs="Times New Roman"/>
          <w:b/>
          <w:sz w:val="20"/>
          <w:szCs w:val="20"/>
        </w:rPr>
        <w:tab/>
      </w:r>
      <w:r>
        <w:rPr>
          <w:rFonts w:ascii="Calibri Light" w:eastAsia="Kozuka Gothic Pro M" w:hAnsi="Calibri Light" w:cs="Times New Roman"/>
          <w:b/>
          <w:sz w:val="20"/>
          <w:szCs w:val="20"/>
        </w:rPr>
        <w:t>www.covili.com</w:t>
      </w:r>
    </w:p>
    <w:p w:rsidR="000D3F7B" w:rsidRPr="000D3F7B" w:rsidRDefault="000D3F7B" w:rsidP="00B92FE3">
      <w:pPr>
        <w:spacing w:before="200"/>
        <w:jc w:val="both"/>
        <w:rPr>
          <w:rFonts w:ascii="Calibri Light" w:eastAsia="Kozuka Gothic Pro M" w:hAnsi="Calibri Light" w:cs="Times New Roman"/>
          <w:sz w:val="20"/>
          <w:szCs w:val="20"/>
        </w:rPr>
      </w:pPr>
      <w:r w:rsidRPr="000D3F7B">
        <w:rPr>
          <w:rFonts w:ascii="Calibri Light" w:eastAsia="Kozuka Gothic Pro M" w:hAnsi="Calibri Light" w:cs="Times New Roman"/>
          <w:sz w:val="20"/>
          <w:szCs w:val="20"/>
        </w:rPr>
        <w:t>Alto Reno Terme - dal 19 maggio al 15 agosto 2018</w:t>
      </w:r>
    </w:p>
    <w:p w:rsidR="000D3F7B" w:rsidRPr="000D3F7B" w:rsidRDefault="000D3F7B" w:rsidP="00B92FE3">
      <w:pPr>
        <w:spacing w:before="200"/>
        <w:jc w:val="both"/>
        <w:rPr>
          <w:rFonts w:ascii="Calibri Light" w:eastAsia="Kozuka Gothic Pro M" w:hAnsi="Calibri Light" w:cs="Times New Roman"/>
          <w:sz w:val="20"/>
          <w:szCs w:val="20"/>
        </w:rPr>
      </w:pPr>
      <w:r w:rsidRPr="000D3F7B">
        <w:rPr>
          <w:rFonts w:ascii="Calibri Light" w:eastAsia="Kozuka Gothic Pro M" w:hAnsi="Calibri Light" w:cs="Times New Roman"/>
          <w:i/>
          <w:sz w:val="16"/>
          <w:szCs w:val="16"/>
        </w:rPr>
        <w:t>Promosso da:</w:t>
      </w:r>
      <w:r w:rsidRPr="000D3F7B">
        <w:rPr>
          <w:rFonts w:ascii="Calibri Light" w:eastAsia="Kozuka Gothic Pro M" w:hAnsi="Calibri Light" w:cs="Times New Roman"/>
          <w:sz w:val="20"/>
          <w:szCs w:val="20"/>
        </w:rPr>
        <w:t xml:space="preserve"> Banca di Credito Cooperativo dell’Alto Reno</w:t>
      </w:r>
    </w:p>
    <w:p w:rsidR="000D3F7B" w:rsidRPr="000D3F7B" w:rsidRDefault="000D3F7B" w:rsidP="00B92FE3">
      <w:pPr>
        <w:spacing w:before="200"/>
        <w:jc w:val="both"/>
        <w:rPr>
          <w:rFonts w:ascii="Calibri Light" w:eastAsia="Kozuka Gothic Pro M" w:hAnsi="Calibri Light" w:cs="Times New Roman"/>
          <w:sz w:val="20"/>
          <w:szCs w:val="20"/>
        </w:rPr>
      </w:pPr>
      <w:r w:rsidRPr="000D3F7B">
        <w:rPr>
          <w:rFonts w:ascii="Calibri Light" w:eastAsia="Kozuka Gothic Pro M" w:hAnsi="Calibri Light" w:cs="Times New Roman"/>
          <w:i/>
          <w:sz w:val="16"/>
          <w:szCs w:val="16"/>
        </w:rPr>
        <w:t>Con la collaborazione di:</w:t>
      </w:r>
      <w:r w:rsidRPr="000D3F7B">
        <w:rPr>
          <w:rFonts w:ascii="Calibri Light" w:eastAsia="Kozuka Gothic Pro M" w:hAnsi="Calibri Light" w:cs="Times New Roman"/>
          <w:sz w:val="20"/>
          <w:szCs w:val="20"/>
        </w:rPr>
        <w:t xml:space="preserve"> CoviliArte</w:t>
      </w:r>
    </w:p>
    <w:p w:rsidR="000D3F7B" w:rsidRPr="000D3F7B" w:rsidRDefault="000D3F7B" w:rsidP="00B92FE3">
      <w:pPr>
        <w:spacing w:before="200"/>
        <w:jc w:val="both"/>
        <w:rPr>
          <w:rFonts w:ascii="Calibri Light" w:eastAsia="Kozuka Gothic Pro M" w:hAnsi="Calibri Light" w:cs="Times New Roman"/>
          <w:sz w:val="20"/>
          <w:szCs w:val="20"/>
        </w:rPr>
      </w:pPr>
      <w:r w:rsidRPr="000D3F7B">
        <w:rPr>
          <w:rFonts w:ascii="Calibri Light" w:eastAsia="Kozuka Gothic Pro M" w:hAnsi="Calibri Light" w:cs="Times New Roman"/>
          <w:i/>
          <w:sz w:val="16"/>
          <w:szCs w:val="16"/>
        </w:rPr>
        <w:t>Con il Patrocinio di:</w:t>
      </w:r>
      <w:r w:rsidRPr="000D3F7B">
        <w:rPr>
          <w:rFonts w:ascii="Calibri Light" w:eastAsia="Kozuka Gothic Pro M" w:hAnsi="Calibri Light" w:cs="Times New Roman"/>
          <w:sz w:val="20"/>
          <w:szCs w:val="20"/>
        </w:rPr>
        <w:t xml:space="preserve"> Regione Emil</w:t>
      </w:r>
      <w:r w:rsidR="009C39DC">
        <w:rPr>
          <w:rFonts w:ascii="Calibri Light" w:eastAsia="Kozuka Gothic Pro M" w:hAnsi="Calibri Light" w:cs="Times New Roman"/>
          <w:sz w:val="20"/>
          <w:szCs w:val="20"/>
        </w:rPr>
        <w:t>ia Romagna -</w:t>
      </w:r>
      <w:r w:rsidRPr="000D3F7B">
        <w:rPr>
          <w:rFonts w:ascii="Calibri Light" w:eastAsia="Kozuka Gothic Pro M" w:hAnsi="Calibri Light" w:cs="Times New Roman"/>
          <w:sz w:val="20"/>
          <w:szCs w:val="20"/>
        </w:rPr>
        <w:t xml:space="preserve"> Ministero dell’Istruzione, dell’Università e della Ricerca</w:t>
      </w:r>
      <w:r w:rsidR="009C39DC">
        <w:rPr>
          <w:rFonts w:ascii="Calibri Light" w:eastAsia="Kozuka Gothic Pro M" w:hAnsi="Calibri Light" w:cs="Times New Roman"/>
          <w:sz w:val="20"/>
          <w:szCs w:val="20"/>
        </w:rPr>
        <w:t>,</w:t>
      </w:r>
      <w:r w:rsidRPr="000D3F7B">
        <w:rPr>
          <w:rFonts w:ascii="Calibri Light" w:eastAsia="Kozuka Gothic Pro M" w:hAnsi="Calibri Light" w:cs="Times New Roman"/>
          <w:sz w:val="20"/>
          <w:szCs w:val="20"/>
        </w:rPr>
        <w:t xml:space="preserve"> Ufficio Scolastico Regionale per l’Emilia Romagna</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Città Metropolitana di Bologna</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Unione dei Comuni dell’Appennino Bolognese</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Comune di Alto Reno Terme</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Comune di Pavullo nel Frignano</w:t>
      </w:r>
      <w:r>
        <w:rPr>
          <w:rFonts w:ascii="Calibri Light" w:eastAsia="Kozuka Gothic Pro M" w:hAnsi="Calibri Light" w:cs="Times New Roman"/>
          <w:sz w:val="20"/>
          <w:szCs w:val="20"/>
        </w:rPr>
        <w:t>.</w:t>
      </w:r>
    </w:p>
    <w:p w:rsidR="000D3F7B" w:rsidRPr="000D3F7B" w:rsidRDefault="000D3F7B" w:rsidP="00B92FE3">
      <w:pPr>
        <w:pBdr>
          <w:bottom w:val="single" w:sz="4" w:space="1" w:color="auto"/>
        </w:pBdr>
        <w:spacing w:before="200"/>
        <w:jc w:val="both"/>
        <w:rPr>
          <w:rFonts w:ascii="Calibri Light" w:eastAsia="Kozuka Gothic Pro M" w:hAnsi="Calibri Light" w:cs="Times New Roman"/>
          <w:sz w:val="20"/>
          <w:szCs w:val="20"/>
        </w:rPr>
      </w:pPr>
      <w:r w:rsidRPr="000D3F7B">
        <w:rPr>
          <w:rFonts w:ascii="Calibri Light" w:eastAsia="Kozuka Gothic Pro M" w:hAnsi="Calibri Light" w:cs="Times New Roman"/>
          <w:i/>
          <w:sz w:val="16"/>
          <w:szCs w:val="16"/>
        </w:rPr>
        <w:t>Si ringraziano:</w:t>
      </w:r>
      <w:r w:rsidRPr="000D3F7B">
        <w:rPr>
          <w:rFonts w:ascii="Calibri Light" w:eastAsia="Kozuka Gothic Pro M" w:hAnsi="Calibri Light" w:cs="Times New Roman"/>
          <w:sz w:val="20"/>
          <w:szCs w:val="20"/>
        </w:rPr>
        <w:t xml:space="preserve"> Comune di Lizzano in Belvedere</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Comune di Gaggio Montano</w:t>
      </w:r>
      <w:r w:rsidR="009C39DC">
        <w:rPr>
          <w:rFonts w:ascii="Calibri Light" w:eastAsia="Kozuka Gothic Pro M" w:hAnsi="Calibri Light" w:cs="Times New Roman"/>
          <w:sz w:val="20"/>
          <w:szCs w:val="20"/>
        </w:rPr>
        <w:t xml:space="preserve"> - </w:t>
      </w:r>
      <w:r w:rsidRPr="000D3F7B">
        <w:rPr>
          <w:rFonts w:ascii="Calibri Light" w:eastAsia="Kozuka Gothic Pro M" w:hAnsi="Calibri Light" w:cs="Times New Roman"/>
          <w:sz w:val="20"/>
          <w:szCs w:val="20"/>
        </w:rPr>
        <w:t>Associazione Castello Manservi</w:t>
      </w:r>
      <w:r>
        <w:rPr>
          <w:rFonts w:ascii="Calibri Light" w:eastAsia="Kozuka Gothic Pro M" w:hAnsi="Calibri Light" w:cs="Times New Roman"/>
          <w:sz w:val="20"/>
          <w:szCs w:val="20"/>
        </w:rPr>
        <w:t>s</w:t>
      </w:r>
      <w:r w:rsidRPr="000D3F7B">
        <w:rPr>
          <w:rFonts w:ascii="Calibri Light" w:eastAsia="Kozuka Gothic Pro M" w:hAnsi="Calibri Light" w:cs="Times New Roman"/>
          <w:sz w:val="20"/>
          <w:szCs w:val="20"/>
        </w:rPr>
        <w:t>i</w:t>
      </w:r>
      <w:r w:rsidR="009C39DC">
        <w:rPr>
          <w:rFonts w:ascii="Calibri Light" w:eastAsia="Kozuka Gothic Pro M" w:hAnsi="Calibri Light" w:cs="Times New Roman"/>
          <w:sz w:val="20"/>
          <w:szCs w:val="20"/>
        </w:rPr>
        <w:t xml:space="preserve"> - H</w:t>
      </w:r>
      <w:r w:rsidRPr="000D3F7B">
        <w:rPr>
          <w:rFonts w:ascii="Calibri Light" w:eastAsia="Kozuka Gothic Pro M" w:hAnsi="Calibri Light" w:cs="Times New Roman"/>
          <w:sz w:val="20"/>
          <w:szCs w:val="20"/>
        </w:rPr>
        <w:t>otel Helvetia Thermal SPA</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Studio Foto Ottica Marchi</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Filiale B</w:t>
      </w:r>
      <w:r w:rsidR="00603571">
        <w:rPr>
          <w:rFonts w:ascii="Calibri Light" w:eastAsia="Kozuka Gothic Pro M" w:hAnsi="Calibri Light" w:cs="Times New Roman"/>
          <w:sz w:val="20"/>
          <w:szCs w:val="20"/>
        </w:rPr>
        <w:t>CC</w:t>
      </w:r>
      <w:r w:rsidRPr="000D3F7B">
        <w:rPr>
          <w:rFonts w:ascii="Calibri Light" w:eastAsia="Kozuka Gothic Pro M" w:hAnsi="Calibri Light" w:cs="Times New Roman"/>
          <w:sz w:val="20"/>
          <w:szCs w:val="20"/>
        </w:rPr>
        <w:t xml:space="preserve"> Alto Reno</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Broker Insurance Group LLOYD’S CiaccioArte</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Corepixx</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Mediasoft</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Starter</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Tipolitografia Montagnani</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Tracce</w:t>
      </w:r>
      <w:r w:rsidR="009C39DC">
        <w:rPr>
          <w:rFonts w:ascii="Calibri Light" w:eastAsia="Kozuka Gothic Pro M" w:hAnsi="Calibri Light" w:cs="Times New Roman"/>
          <w:sz w:val="20"/>
          <w:szCs w:val="20"/>
        </w:rPr>
        <w:t xml:space="preserve"> -</w:t>
      </w:r>
      <w:r w:rsidRPr="000D3F7B">
        <w:rPr>
          <w:rFonts w:ascii="Calibri Light" w:eastAsia="Kozuka Gothic Pro M" w:hAnsi="Calibri Light" w:cs="Times New Roman"/>
          <w:sz w:val="20"/>
          <w:szCs w:val="20"/>
        </w:rPr>
        <w:t xml:space="preserve"> Xpanded Technology.</w:t>
      </w:r>
    </w:p>
    <w:p w:rsidR="000D3F7B" w:rsidRPr="000D3F7B" w:rsidRDefault="000D3F7B" w:rsidP="00B92FE3">
      <w:pPr>
        <w:spacing w:before="200"/>
        <w:jc w:val="both"/>
        <w:rPr>
          <w:rFonts w:ascii="Calibri Light" w:eastAsia="Kozuka Gothic Pro M" w:hAnsi="Calibri Light" w:cs="Times New Roman"/>
          <w:b/>
          <w:sz w:val="2"/>
          <w:szCs w:val="2"/>
        </w:rPr>
      </w:pPr>
    </w:p>
    <w:p w:rsidR="00C2621F" w:rsidRPr="00C2621F" w:rsidRDefault="00C2621F" w:rsidP="00B92FE3">
      <w:pPr>
        <w:jc w:val="both"/>
        <w:rPr>
          <w:rFonts w:ascii="Calibri Light" w:hAnsi="Calibri Light" w:cs="Times New Roman"/>
          <w:b/>
          <w:sz w:val="26"/>
          <w:szCs w:val="26"/>
        </w:rPr>
      </w:pPr>
      <w:r w:rsidRPr="00C2621F">
        <w:rPr>
          <w:rFonts w:ascii="Calibri Light" w:hAnsi="Calibri Light" w:cs="Times New Roman"/>
          <w:b/>
          <w:sz w:val="26"/>
          <w:szCs w:val="26"/>
        </w:rPr>
        <w:t>LA TESTIMONIANZA DI GINO COVILI NEGLI OCCHI DEI RAGAZZI</w:t>
      </w:r>
    </w:p>
    <w:p w:rsidR="00C2621F" w:rsidRPr="00C2621F" w:rsidRDefault="00C2621F" w:rsidP="00B92FE3">
      <w:pPr>
        <w:jc w:val="both"/>
        <w:rPr>
          <w:rFonts w:ascii="Calibri Light" w:hAnsi="Calibri Light" w:cs="Times New Roman"/>
          <w:sz w:val="26"/>
          <w:szCs w:val="26"/>
          <w:u w:val="single"/>
        </w:rPr>
      </w:pPr>
      <w:r w:rsidRPr="00C2621F">
        <w:rPr>
          <w:rFonts w:ascii="Calibri Light" w:hAnsi="Calibri Light" w:cs="Times New Roman"/>
          <w:sz w:val="26"/>
          <w:szCs w:val="26"/>
          <w:u w:val="single"/>
        </w:rPr>
        <w:t>“L’arte come atto di resistenza civile”, un progetto e un concorso rivolto alle scuole medie del territorio: 57 classi, altrettanti insegnanti e oltre 1400 ragazzi coinvolti.</w:t>
      </w:r>
    </w:p>
    <w:p w:rsidR="00A83146" w:rsidRDefault="00C2621F" w:rsidP="00B92FE3">
      <w:pPr>
        <w:jc w:val="both"/>
        <w:rPr>
          <w:rFonts w:ascii="Calibri Light" w:hAnsi="Calibri Light" w:cs="Times New Roman"/>
          <w:sz w:val="26"/>
          <w:szCs w:val="26"/>
        </w:rPr>
      </w:pPr>
      <w:r w:rsidRPr="00C2621F">
        <w:rPr>
          <w:rFonts w:ascii="Calibri Light" w:hAnsi="Calibri Light" w:cs="Times New Roman"/>
          <w:sz w:val="26"/>
          <w:szCs w:val="26"/>
        </w:rPr>
        <w:t>L’originalità della mostra COVILI VISIONARIO RESISTENTE ha motivazioni diverse: le sedi articolate, le installazioni nei luoghi della memora, le parole integrate alla pittura, la partecipazione del territorio. Tutti aspetti importanti, ma la vera diversità di questa mostra è nell’approccio delle scuole. Non tanto per i numeri, importanti, e nemmeno per la produzione didattica, ampia e interessante. L’elemento distintivo è che il progetto delle scuole, curato da Raffaella Zuccari, si è sviluppato interamente prima dell’allestimento della mostra, in preparazione della mostra e con l’ambizione di regalare ai ragazzi un’esperienza indimenticabile.</w:t>
      </w:r>
    </w:p>
    <w:p w:rsidR="00C2621F" w:rsidRPr="00C2621F" w:rsidRDefault="00C2621F" w:rsidP="00B92FE3">
      <w:pPr>
        <w:jc w:val="both"/>
        <w:rPr>
          <w:rFonts w:ascii="Calibri Light" w:hAnsi="Calibri Light" w:cs="Times New Roman"/>
          <w:sz w:val="26"/>
          <w:szCs w:val="26"/>
        </w:rPr>
      </w:pPr>
      <w:r w:rsidRPr="00C2621F">
        <w:rPr>
          <w:rFonts w:ascii="Calibri Light" w:hAnsi="Calibri Light" w:cs="Times New Roman"/>
          <w:sz w:val="26"/>
          <w:szCs w:val="26"/>
        </w:rPr>
        <w:t>I numeri sono di primo livello. Sono state coinvolte tutte le scuole medie del Comune di Pavullo, dei comuni di Alto Reno Terme, di Castel di Casio, di Gaggio Montano, di Castel d’Aiano e di Lizzano in Belvedere. In tutto 57 classi coi relativi insegnanti per oltre 1400 ragazzi. Gli insegnanti hanno partecipato a corsi specifici di aggiornamento e insieme ai ragazzi hanno realizzato oltre 60 incontri e laboratori didattici.</w:t>
      </w:r>
    </w:p>
    <w:p w:rsidR="00C2621F" w:rsidRPr="00C2621F" w:rsidRDefault="00C2621F" w:rsidP="00B92FE3">
      <w:pPr>
        <w:jc w:val="both"/>
        <w:rPr>
          <w:rFonts w:ascii="Calibri Light" w:hAnsi="Calibri Light" w:cs="Times New Roman"/>
          <w:sz w:val="26"/>
          <w:szCs w:val="26"/>
        </w:rPr>
      </w:pPr>
      <w:r w:rsidRPr="00C2621F">
        <w:rPr>
          <w:rFonts w:ascii="Calibri Light" w:hAnsi="Calibri Light" w:cs="Times New Roman"/>
          <w:sz w:val="26"/>
          <w:szCs w:val="26"/>
        </w:rPr>
        <w:t>I loro lavori sono esposti a fianco della parte centrale della mostra a Castelluccio, hanno già vinto premi importanti, ma soprattutto sono stati al centro di un percorso unico nel suo genere.</w:t>
      </w:r>
    </w:p>
    <w:p w:rsidR="00C2621F" w:rsidRPr="00C2621F" w:rsidRDefault="00C2621F" w:rsidP="00B92FE3">
      <w:pPr>
        <w:jc w:val="both"/>
        <w:rPr>
          <w:rFonts w:ascii="Calibri Light" w:hAnsi="Calibri Light" w:cs="Times New Roman"/>
          <w:sz w:val="26"/>
          <w:szCs w:val="26"/>
        </w:rPr>
      </w:pPr>
      <w:r w:rsidRPr="00C2621F">
        <w:rPr>
          <w:rFonts w:ascii="Calibri Light" w:hAnsi="Calibri Light" w:cs="Times New Roman"/>
          <w:sz w:val="26"/>
          <w:szCs w:val="26"/>
        </w:rPr>
        <w:t xml:space="preserve">Un cammino che li ha portati a visitare la vera Pinacoteca Covili, nella casa del pittore, a Pavullo nel Frignano. Hanno incontrato la famiglia, hanno parlato con Vladimiro e Matteo Covili, hanno avuto la possibilità di ammirare opere visibili solo in quelle stanze, hanno studiato la pittura e le tecniche di Gino Covili non solo sui libri o davanti </w:t>
      </w:r>
      <w:r w:rsidRPr="00C2621F">
        <w:rPr>
          <w:rFonts w:ascii="Calibri Light" w:hAnsi="Calibri Light" w:cs="Times New Roman"/>
          <w:sz w:val="26"/>
          <w:szCs w:val="26"/>
        </w:rPr>
        <w:lastRenderedPageBreak/>
        <w:t xml:space="preserve">ai quadri, ma direttamente nello studio dell’artista, respirando le stesse sue atmosfere, vedendo gli stessi paesaggi dalle finestre e, soprattutto, immergendosi nella sua stessa luce, quella che poi hanno riscoperto spontaneamente e con grande stupore nei quadri di Covili. </w:t>
      </w:r>
    </w:p>
    <w:p w:rsidR="00C2621F" w:rsidRPr="00C2621F" w:rsidRDefault="00C2621F" w:rsidP="00B92FE3">
      <w:pPr>
        <w:jc w:val="both"/>
        <w:rPr>
          <w:rFonts w:ascii="Calibri Light" w:hAnsi="Calibri Light" w:cs="Times New Roman"/>
          <w:sz w:val="26"/>
          <w:szCs w:val="26"/>
        </w:rPr>
      </w:pPr>
      <w:r w:rsidRPr="00C2621F">
        <w:rPr>
          <w:rFonts w:ascii="Calibri Light" w:hAnsi="Calibri Light" w:cs="Times New Roman"/>
          <w:sz w:val="26"/>
          <w:szCs w:val="26"/>
        </w:rPr>
        <w:t xml:space="preserve">I ragazzi hanno fatto tesoro di questa opportunità e ne hanno approfittato fino in fondo, mettendo alla frusta Vladimiro e Matteo, spesso costretti agli straordinari per riuscire a rispondere a tutte le domande e per soddisfare tutte le richieste provenienti da interlocutori sempre più agguerriti e sempre più interessati. </w:t>
      </w:r>
    </w:p>
    <w:p w:rsidR="00C2621F" w:rsidRPr="00F31043" w:rsidRDefault="00C2621F" w:rsidP="00B92FE3">
      <w:pPr>
        <w:jc w:val="both"/>
        <w:rPr>
          <w:rFonts w:ascii="Calibri Light" w:hAnsi="Calibri Light" w:cs="Times New Roman"/>
          <w:sz w:val="26"/>
          <w:szCs w:val="26"/>
        </w:rPr>
      </w:pPr>
      <w:r w:rsidRPr="00C2621F">
        <w:rPr>
          <w:rFonts w:ascii="Calibri Light" w:hAnsi="Calibri Light" w:cs="Times New Roman"/>
          <w:sz w:val="26"/>
          <w:szCs w:val="26"/>
        </w:rPr>
        <w:t>Un’esperienza di grande soddisfazione per gli adulti e, forse, un passaggio importante nella crescita dei ragazzi. Natura, arte, terra e contadini, la Resistenza sui monti e la Resistenza nei campi, lo sguardo degli esclusi e quello di San Francesco. La conoscenza di un mondo che, probabilmente, rimarrà per sempre nella loro cassetta degli attrezzi.</w:t>
      </w:r>
      <w:bookmarkEnd w:id="0"/>
    </w:p>
    <w:sectPr w:rsidR="00C2621F" w:rsidRPr="00F31043" w:rsidSect="0060357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Kozuka Gothic Pro M">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7B"/>
    <w:rsid w:val="000D3F7B"/>
    <w:rsid w:val="00516997"/>
    <w:rsid w:val="00603571"/>
    <w:rsid w:val="009C39DC"/>
    <w:rsid w:val="00A83146"/>
    <w:rsid w:val="00B17DB0"/>
    <w:rsid w:val="00B92FE3"/>
    <w:rsid w:val="00C2621F"/>
    <w:rsid w:val="00DD7091"/>
    <w:rsid w:val="00F31043"/>
    <w:rsid w:val="00FF3F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F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F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4740s</cp:lastModifiedBy>
  <cp:revision>3</cp:revision>
  <cp:lastPrinted>2018-05-07T10:04:00Z</cp:lastPrinted>
  <dcterms:created xsi:type="dcterms:W3CDTF">2018-05-07T10:12:00Z</dcterms:created>
  <dcterms:modified xsi:type="dcterms:W3CDTF">2018-05-07T10:14:00Z</dcterms:modified>
</cp:coreProperties>
</file>